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4BF04" w14:textId="2F4A2FB7" w:rsidR="003922CC" w:rsidRPr="00F55057" w:rsidRDefault="00D93622" w:rsidP="003922CC">
      <w:pPr>
        <w:spacing w:before="100" w:beforeAutospacing="1" w:after="100" w:afterAutospacing="1"/>
        <w:jc w:val="center"/>
        <w:rPr>
          <w:rFonts w:ascii="Helvetica" w:eastAsia="Times New Roman" w:hAnsi="Helvetica" w:cs="Times New Roman"/>
          <w:color w:val="000000"/>
          <w:sz w:val="16"/>
          <w:szCs w:val="16"/>
        </w:rPr>
      </w:pPr>
      <w:r w:rsidRPr="00F55057">
        <w:rPr>
          <w:rFonts w:ascii="Helvetica" w:eastAsia="Times New Roman" w:hAnsi="Helvetica" w:cs="Times New Roman"/>
          <w:color w:val="000000"/>
          <w:sz w:val="16"/>
          <w:szCs w:val="16"/>
          <w:u w:val="single"/>
        </w:rPr>
        <w:t>Cantata Bio</w:t>
      </w:r>
      <w:r w:rsidR="003922CC" w:rsidRPr="00F55057">
        <w:rPr>
          <w:rFonts w:ascii="Helvetica" w:eastAsia="Times New Roman" w:hAnsi="Helvetica" w:cs="Times New Roman"/>
          <w:color w:val="000000"/>
          <w:sz w:val="16"/>
          <w:szCs w:val="16"/>
          <w:u w:val="single"/>
        </w:rPr>
        <w:t>, LLC Service Terms and Conditions</w:t>
      </w:r>
    </w:p>
    <w:p w14:paraId="4A046432" w14:textId="1FC472D2" w:rsidR="003922CC" w:rsidRDefault="003922CC" w:rsidP="00B4732A">
      <w:pPr>
        <w:snapToGrid w:val="0"/>
        <w:jc w:val="both"/>
        <w:rPr>
          <w:rFonts w:ascii="Helvetica" w:eastAsia="Times New Roman" w:hAnsi="Helvetica" w:cs="Times New Roman"/>
          <w:color w:val="000000" w:themeColor="text1"/>
          <w:sz w:val="16"/>
          <w:szCs w:val="16"/>
        </w:rPr>
      </w:pPr>
      <w:r w:rsidRPr="00F55057">
        <w:rPr>
          <w:rFonts w:ascii="Helvetica" w:eastAsia="Times New Roman" w:hAnsi="Helvetica" w:cs="Times New Roman"/>
          <w:color w:val="000000" w:themeColor="text1"/>
          <w:sz w:val="16"/>
          <w:szCs w:val="16"/>
        </w:rPr>
        <w:t xml:space="preserve">Thank you for your interest in purchasing </w:t>
      </w:r>
      <w:r w:rsidR="00D93622" w:rsidRPr="00F55057">
        <w:rPr>
          <w:rFonts w:ascii="Helvetica" w:eastAsia="Times New Roman" w:hAnsi="Helvetica" w:cs="Times New Roman"/>
          <w:color w:val="000000" w:themeColor="text1"/>
          <w:sz w:val="16"/>
          <w:szCs w:val="16"/>
        </w:rPr>
        <w:t>Cantata Bio</w:t>
      </w:r>
      <w:r w:rsidR="000E6B11">
        <w:rPr>
          <w:rFonts w:ascii="Helvetica" w:eastAsia="Times New Roman" w:hAnsi="Helvetica" w:cs="Times New Roman"/>
          <w:color w:val="000000" w:themeColor="text1"/>
          <w:sz w:val="16"/>
          <w:szCs w:val="16"/>
        </w:rPr>
        <w:t xml:space="preserve"> services, including</w:t>
      </w:r>
      <w:r w:rsidRPr="00F55057">
        <w:rPr>
          <w:rFonts w:ascii="Helvetica" w:eastAsia="Times New Roman" w:hAnsi="Helvetica" w:cs="Times New Roman"/>
          <w:color w:val="000000" w:themeColor="text1"/>
          <w:sz w:val="16"/>
          <w:szCs w:val="16"/>
        </w:rPr>
        <w:t xml:space="preserve"> genome </w:t>
      </w:r>
      <w:r w:rsidR="0965938D" w:rsidRPr="00F55057">
        <w:rPr>
          <w:rFonts w:ascii="Helvetica" w:eastAsia="Times New Roman" w:hAnsi="Helvetica" w:cs="Times New Roman"/>
          <w:color w:val="000000" w:themeColor="text1"/>
          <w:sz w:val="16"/>
          <w:szCs w:val="16"/>
        </w:rPr>
        <w:t>assembly</w:t>
      </w:r>
      <w:r w:rsidR="00EA43B1" w:rsidRPr="00F55057">
        <w:rPr>
          <w:rFonts w:ascii="Helvetica" w:eastAsia="Times New Roman" w:hAnsi="Helvetica" w:cs="Times New Roman"/>
          <w:color w:val="000000" w:themeColor="text1"/>
          <w:sz w:val="16"/>
          <w:szCs w:val="16"/>
        </w:rPr>
        <w:t>, epigenetics</w:t>
      </w:r>
      <w:r w:rsidR="0965938D" w:rsidRPr="00F55057">
        <w:rPr>
          <w:rFonts w:ascii="Helvetica" w:eastAsia="Times New Roman" w:hAnsi="Helvetica" w:cs="Times New Roman"/>
          <w:color w:val="000000" w:themeColor="text1"/>
          <w:sz w:val="16"/>
          <w:szCs w:val="16"/>
        </w:rPr>
        <w:t xml:space="preserve"> and</w:t>
      </w:r>
      <w:r w:rsidR="34EDF293" w:rsidRPr="00F55057">
        <w:rPr>
          <w:rFonts w:ascii="Helvetica" w:eastAsia="Times New Roman" w:hAnsi="Helvetica" w:cs="Times New Roman"/>
          <w:color w:val="000000" w:themeColor="text1"/>
          <w:sz w:val="16"/>
          <w:szCs w:val="16"/>
        </w:rPr>
        <w:t xml:space="preserve"> bioinformatics consulting </w:t>
      </w:r>
      <w:r w:rsidRPr="00F55057">
        <w:rPr>
          <w:rFonts w:ascii="Helvetica" w:eastAsia="Times New Roman" w:hAnsi="Helvetica" w:cs="Times New Roman"/>
          <w:color w:val="000000" w:themeColor="text1"/>
          <w:sz w:val="16"/>
          <w:szCs w:val="16"/>
        </w:rPr>
        <w:t>service</w:t>
      </w:r>
      <w:r w:rsidR="7D72E5F1" w:rsidRPr="00F55057">
        <w:rPr>
          <w:rFonts w:ascii="Helvetica" w:eastAsia="Times New Roman" w:hAnsi="Helvetica" w:cs="Times New Roman"/>
          <w:color w:val="000000" w:themeColor="text1"/>
          <w:sz w:val="16"/>
          <w:szCs w:val="16"/>
        </w:rPr>
        <w:t>s</w:t>
      </w:r>
      <w:r w:rsidRPr="00F55057">
        <w:rPr>
          <w:rFonts w:ascii="Helvetica" w:eastAsia="Times New Roman" w:hAnsi="Helvetica" w:cs="Times New Roman"/>
          <w:color w:val="000000" w:themeColor="text1"/>
          <w:sz w:val="16"/>
          <w:szCs w:val="16"/>
        </w:rPr>
        <w:t>. Below are our Service Terms and Conditions. </w:t>
      </w:r>
      <w:bookmarkStart w:id="0" w:name="_Int_SFZAsxp3"/>
      <w:r w:rsidRPr="00F55057">
        <w:rPr>
          <w:rFonts w:ascii="Helvetica" w:eastAsia="Times New Roman" w:hAnsi="Helvetica" w:cs="Times New Roman"/>
          <w:b/>
          <w:bCs/>
          <w:color w:val="000000" w:themeColor="text1"/>
          <w:sz w:val="16"/>
          <w:szCs w:val="16"/>
        </w:rPr>
        <w:t xml:space="preserve">We understand that certain state and federal institutions are subject to specific jurisdictional laws, which may </w:t>
      </w:r>
      <w:bookmarkStart w:id="1" w:name="_Int_tkSDWpVG"/>
      <w:r w:rsidRPr="00F55057">
        <w:rPr>
          <w:rFonts w:ascii="Helvetica" w:eastAsia="Times New Roman" w:hAnsi="Helvetica" w:cs="Times New Roman"/>
          <w:b/>
          <w:bCs/>
          <w:color w:val="000000" w:themeColor="text1"/>
          <w:sz w:val="16"/>
          <w:szCs w:val="16"/>
        </w:rPr>
        <w:t>be in conflict with</w:t>
      </w:r>
      <w:bookmarkEnd w:id="1"/>
      <w:r w:rsidRPr="00F55057">
        <w:rPr>
          <w:rFonts w:ascii="Helvetica" w:eastAsia="Times New Roman" w:hAnsi="Helvetica" w:cs="Times New Roman"/>
          <w:b/>
          <w:bCs/>
          <w:color w:val="000000" w:themeColor="text1"/>
          <w:sz w:val="16"/>
          <w:szCs w:val="16"/>
        </w:rPr>
        <w:t xml:space="preserve"> these terms and conditions.</w:t>
      </w:r>
      <w:bookmarkEnd w:id="0"/>
      <w:r w:rsidRPr="00F55057">
        <w:rPr>
          <w:rFonts w:ascii="Helvetica" w:eastAsia="Times New Roman" w:hAnsi="Helvetica" w:cs="Times New Roman"/>
          <w:b/>
          <w:bCs/>
          <w:color w:val="000000" w:themeColor="text1"/>
          <w:sz w:val="16"/>
          <w:szCs w:val="16"/>
        </w:rPr>
        <w:t xml:space="preserve"> In the event of such a conflict these terms and conditions are hereby modified to the extent necessary to conform to those laws. </w:t>
      </w:r>
      <w:bookmarkStart w:id="2" w:name="_Int_ngYGKOxp"/>
      <w:r w:rsidRPr="00F55057">
        <w:rPr>
          <w:rFonts w:ascii="Helvetica" w:eastAsia="Times New Roman" w:hAnsi="Helvetica" w:cs="Times New Roman"/>
          <w:color w:val="000000" w:themeColor="text1"/>
          <w:sz w:val="16"/>
          <w:szCs w:val="16"/>
        </w:rPr>
        <w:t xml:space="preserve">We may change our terms and conditions or the pricing of our products from time to time so the below terms and </w:t>
      </w:r>
      <w:r w:rsidRPr="006A49DF">
        <w:rPr>
          <w:rFonts w:ascii="Helvetica" w:eastAsia="Times New Roman" w:hAnsi="Helvetica" w:cs="Times New Roman"/>
          <w:color w:val="000000" w:themeColor="text1"/>
          <w:sz w:val="16"/>
          <w:szCs w:val="16"/>
        </w:rPr>
        <w:t>attached quotation are intended for a single order.</w:t>
      </w:r>
      <w:bookmarkEnd w:id="2"/>
    </w:p>
    <w:p w14:paraId="03521C96" w14:textId="77777777" w:rsidR="00B4732A" w:rsidRPr="006A49DF" w:rsidRDefault="00B4732A" w:rsidP="00B4732A">
      <w:pPr>
        <w:snapToGrid w:val="0"/>
        <w:jc w:val="both"/>
        <w:rPr>
          <w:rFonts w:ascii="Helvetica" w:eastAsia="Times New Roman" w:hAnsi="Helvetica" w:cs="Times New Roman"/>
          <w:color w:val="000000"/>
          <w:sz w:val="16"/>
          <w:szCs w:val="16"/>
        </w:rPr>
      </w:pPr>
    </w:p>
    <w:p w14:paraId="1E5AED44" w14:textId="77777777" w:rsidR="00B4732A" w:rsidRPr="00FB7F61" w:rsidRDefault="006A49DF" w:rsidP="00B4732A">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1. </w:t>
      </w:r>
      <w:r w:rsidR="003922CC" w:rsidRPr="00FB7F61">
        <w:rPr>
          <w:rFonts w:ascii="Helvetica" w:eastAsia="Times New Roman" w:hAnsi="Helvetica" w:cs="Times New Roman"/>
          <w:b/>
          <w:bCs/>
          <w:color w:val="000000" w:themeColor="text1"/>
          <w:sz w:val="16"/>
          <w:szCs w:val="16"/>
        </w:rPr>
        <w:t>General</w:t>
      </w:r>
      <w:r w:rsidR="003922CC" w:rsidRPr="00FB7F61">
        <w:rPr>
          <w:rFonts w:ascii="Helvetica" w:eastAsia="Times New Roman" w:hAnsi="Helvetica" w:cs="Times New Roman"/>
          <w:color w:val="000000" w:themeColor="text1"/>
          <w:sz w:val="16"/>
          <w:szCs w:val="16"/>
        </w:rPr>
        <w:t xml:space="preserve">. These </w:t>
      </w:r>
      <w:r w:rsidR="00D93622" w:rsidRPr="00FB7F61">
        <w:rPr>
          <w:rFonts w:ascii="Helvetica" w:eastAsia="Times New Roman" w:hAnsi="Helvetica" w:cs="Times New Roman"/>
          <w:color w:val="000000" w:themeColor="text1"/>
          <w:sz w:val="16"/>
          <w:szCs w:val="16"/>
        </w:rPr>
        <w:t>Cantata Bio</w:t>
      </w:r>
      <w:r w:rsidR="003922CC" w:rsidRPr="00FB7F61">
        <w:rPr>
          <w:rFonts w:ascii="Helvetica" w:eastAsia="Times New Roman" w:hAnsi="Helvetica" w:cs="Times New Roman"/>
          <w:color w:val="000000" w:themeColor="text1"/>
          <w:sz w:val="16"/>
          <w:szCs w:val="16"/>
        </w:rPr>
        <w:t>, LLC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Service Terms and Conditions, any attached </w:t>
      </w:r>
      <w:r w:rsidR="006169D9" w:rsidRPr="00FB7F61">
        <w:rPr>
          <w:rFonts w:ascii="Helvetica" w:eastAsia="Times New Roman" w:hAnsi="Helvetica" w:cs="Times New Roman"/>
          <w:color w:val="000000" w:themeColor="text1"/>
          <w:sz w:val="16"/>
          <w:szCs w:val="16"/>
        </w:rPr>
        <w:t>a</w:t>
      </w:r>
      <w:r w:rsidR="003922CC" w:rsidRPr="00FB7F61">
        <w:rPr>
          <w:rFonts w:ascii="Helvetica" w:eastAsia="Times New Roman" w:hAnsi="Helvetica" w:cs="Times New Roman"/>
          <w:color w:val="000000" w:themeColor="text1"/>
          <w:sz w:val="16"/>
          <w:szCs w:val="16"/>
        </w:rPr>
        <w:t xml:space="preserve">ddenda, and the accompanying Statement of Work (“SOW”) and formal price quotation (“Quote”), (collectively, the “Agreement”) shall exclusively govern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’s provision of services (“Services”), to the purchaser (“Customer”). If a purchase order referencing the applicable Quote by quotation number is provided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by Customer, then the customer’s purchase order shall become an additional attached </w:t>
      </w:r>
      <w:r w:rsidR="006169D9" w:rsidRPr="00FB7F61">
        <w:rPr>
          <w:rFonts w:ascii="Helvetica" w:eastAsia="Times New Roman" w:hAnsi="Helvetica" w:cs="Times New Roman"/>
          <w:color w:val="000000" w:themeColor="text1"/>
          <w:sz w:val="16"/>
          <w:szCs w:val="16"/>
        </w:rPr>
        <w:t>a</w:t>
      </w:r>
      <w:r w:rsidR="003922CC" w:rsidRPr="00FB7F61">
        <w:rPr>
          <w:rFonts w:ascii="Helvetica" w:eastAsia="Times New Roman" w:hAnsi="Helvetica" w:cs="Times New Roman"/>
          <w:color w:val="000000" w:themeColor="text1"/>
          <w:sz w:val="16"/>
          <w:szCs w:val="16"/>
        </w:rPr>
        <w:t>ddenda to the Agreement</w:t>
      </w:r>
      <w:r w:rsidR="320075EE" w:rsidRPr="00FB7F61">
        <w:rPr>
          <w:rFonts w:ascii="Helvetica" w:eastAsia="Times New Roman" w:hAnsi="Helvetica" w:cs="Times New Roman"/>
          <w:color w:val="000000" w:themeColor="text1"/>
          <w:sz w:val="16"/>
          <w:szCs w:val="16"/>
        </w:rPr>
        <w:t>.</w:t>
      </w:r>
      <w:r w:rsidR="00B4732A" w:rsidRPr="00FB7F61">
        <w:rPr>
          <w:rFonts w:ascii="Helvetica" w:eastAsia="Times New Roman" w:hAnsi="Helvetica" w:cs="Times New Roman"/>
          <w:color w:val="000000" w:themeColor="text1"/>
          <w:sz w:val="16"/>
          <w:szCs w:val="16"/>
        </w:rPr>
        <w:t xml:space="preserve"> </w:t>
      </w:r>
    </w:p>
    <w:p w14:paraId="6A684EFF" w14:textId="77777777" w:rsidR="00415299" w:rsidRPr="00FB7F61" w:rsidRDefault="00B4732A" w:rsidP="00B4732A">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2. </w:t>
      </w:r>
      <w:r w:rsidR="003922CC" w:rsidRPr="00FB7F61">
        <w:rPr>
          <w:rFonts w:ascii="Helvetica" w:eastAsia="Times New Roman" w:hAnsi="Helvetica" w:cs="Times New Roman"/>
          <w:b/>
          <w:bCs/>
          <w:color w:val="000000" w:themeColor="text1"/>
          <w:sz w:val="16"/>
          <w:szCs w:val="16"/>
        </w:rPr>
        <w:t>Price</w:t>
      </w:r>
      <w:r w:rsidR="003922CC" w:rsidRPr="00FB7F61">
        <w:rPr>
          <w:rFonts w:ascii="Helvetica" w:eastAsia="Times New Roman" w:hAnsi="Helvetica" w:cs="Times New Roman"/>
          <w:color w:val="000000" w:themeColor="text1"/>
          <w:sz w:val="16"/>
          <w:szCs w:val="16"/>
        </w:rPr>
        <w:t xml:space="preserve">. The price(s) for the Services will be those listed on the accompanying Quote and expire on the date specified on the Quote. In the event the Customer terminates the Agreement prior to the delivery of all the Results, the Customer </w:t>
      </w:r>
      <w:r w:rsidR="7A3734E0" w:rsidRPr="00FB7F61">
        <w:rPr>
          <w:rFonts w:ascii="Helvetica" w:eastAsia="Times New Roman" w:hAnsi="Helvetica" w:cs="Times New Roman"/>
          <w:color w:val="000000" w:themeColor="text1"/>
          <w:sz w:val="16"/>
          <w:szCs w:val="16"/>
        </w:rPr>
        <w:t>will</w:t>
      </w:r>
      <w:r w:rsidR="003922CC" w:rsidRPr="00FB7F61">
        <w:rPr>
          <w:rFonts w:ascii="Helvetica" w:eastAsia="Times New Roman" w:hAnsi="Helvetica" w:cs="Times New Roman"/>
          <w:color w:val="000000" w:themeColor="text1"/>
          <w:sz w:val="16"/>
          <w:szCs w:val="16"/>
        </w:rPr>
        <w:t xml:space="preserve"> be </w:t>
      </w:r>
      <w:r w:rsidR="613031D4" w:rsidRPr="00FB7F61">
        <w:rPr>
          <w:rFonts w:ascii="Helvetica" w:eastAsia="Times New Roman" w:hAnsi="Helvetica" w:cs="Times New Roman"/>
          <w:color w:val="000000" w:themeColor="text1"/>
          <w:sz w:val="16"/>
          <w:szCs w:val="16"/>
        </w:rPr>
        <w:t>charged for</w:t>
      </w:r>
      <w:r w:rsidR="37929DF5" w:rsidRPr="00FB7F61">
        <w:rPr>
          <w:rFonts w:ascii="Helvetica" w:eastAsia="Times New Roman" w:hAnsi="Helvetica" w:cs="Times New Roman"/>
          <w:color w:val="000000" w:themeColor="text1"/>
          <w:sz w:val="16"/>
          <w:szCs w:val="16"/>
        </w:rPr>
        <w:t xml:space="preserve"> </w:t>
      </w:r>
      <w:r w:rsidR="4037CD75" w:rsidRPr="00FB7F61">
        <w:rPr>
          <w:rFonts w:ascii="Helvetica" w:eastAsia="Times New Roman" w:hAnsi="Helvetica" w:cs="Times New Roman"/>
          <w:color w:val="000000" w:themeColor="text1"/>
          <w:sz w:val="16"/>
          <w:szCs w:val="16"/>
        </w:rPr>
        <w:t xml:space="preserve">the </w:t>
      </w:r>
      <w:r w:rsidR="3868A0A0" w:rsidRPr="00FB7F61">
        <w:rPr>
          <w:rFonts w:ascii="Helvetica" w:eastAsia="Times New Roman" w:hAnsi="Helvetica" w:cs="Times New Roman"/>
          <w:color w:val="000000" w:themeColor="text1"/>
          <w:sz w:val="16"/>
          <w:szCs w:val="16"/>
        </w:rPr>
        <w:t>hours incurred</w:t>
      </w:r>
      <w:r w:rsidR="003922CC" w:rsidRPr="00FB7F61">
        <w:rPr>
          <w:rFonts w:ascii="Helvetica" w:eastAsia="Times New Roman" w:hAnsi="Helvetica" w:cs="Times New Roman"/>
          <w:color w:val="000000" w:themeColor="text1"/>
          <w:sz w:val="16"/>
          <w:szCs w:val="16"/>
        </w:rPr>
        <w:t xml:space="preserve"> by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up to that point and for which payment has not been received.</w:t>
      </w:r>
      <w:r w:rsidR="00415299" w:rsidRPr="00FB7F61">
        <w:rPr>
          <w:rFonts w:ascii="Helvetica" w:eastAsia="Times New Roman" w:hAnsi="Helvetica" w:cs="Times New Roman"/>
          <w:color w:val="000000" w:themeColor="text1"/>
          <w:sz w:val="16"/>
          <w:szCs w:val="16"/>
        </w:rPr>
        <w:t xml:space="preserve"> </w:t>
      </w:r>
    </w:p>
    <w:p w14:paraId="63C615BB" w14:textId="1F497CBC"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3. </w:t>
      </w:r>
      <w:r w:rsidR="003922CC" w:rsidRPr="00FB7F61">
        <w:rPr>
          <w:rFonts w:ascii="Helvetica" w:eastAsia="Times New Roman" w:hAnsi="Helvetica" w:cs="Times New Roman"/>
          <w:b/>
          <w:bCs/>
          <w:color w:val="000000" w:themeColor="text1"/>
          <w:sz w:val="16"/>
          <w:szCs w:val="16"/>
        </w:rPr>
        <w:t>Acceptance. </w:t>
      </w:r>
      <w:r w:rsidR="003922CC" w:rsidRPr="00FB7F61">
        <w:rPr>
          <w:rFonts w:ascii="Helvetica" w:eastAsia="Times New Roman" w:hAnsi="Helvetica" w:cs="Times New Roman"/>
          <w:color w:val="000000" w:themeColor="text1"/>
          <w:sz w:val="16"/>
          <w:szCs w:val="16"/>
        </w:rPr>
        <w:t xml:space="preserve"> </w:t>
      </w:r>
      <w:r w:rsidR="00F9059E" w:rsidRPr="00FB7F61">
        <w:rPr>
          <w:rFonts w:ascii="Helvetica" w:eastAsia="Times New Roman" w:hAnsi="Helvetica" w:cs="Times New Roman"/>
          <w:color w:val="000000" w:themeColor="text1"/>
          <w:sz w:val="16"/>
          <w:szCs w:val="16"/>
        </w:rPr>
        <w:t xml:space="preserve">All </w:t>
      </w:r>
      <w:r w:rsidR="003922CC" w:rsidRPr="00FB7F61">
        <w:rPr>
          <w:rFonts w:ascii="Helvetica" w:eastAsia="Times New Roman" w:hAnsi="Helvetica" w:cs="Times New Roman"/>
          <w:color w:val="000000" w:themeColor="text1"/>
          <w:sz w:val="16"/>
          <w:szCs w:val="16"/>
        </w:rPr>
        <w:t xml:space="preserve">Services shall be deemed accepted by </w:t>
      </w:r>
      <w:bookmarkStart w:id="3" w:name="_Int_UXosyglc"/>
      <w:r w:rsidR="003922CC" w:rsidRPr="00FB7F61">
        <w:rPr>
          <w:rFonts w:ascii="Helvetica" w:eastAsia="Times New Roman" w:hAnsi="Helvetica" w:cs="Times New Roman"/>
          <w:color w:val="000000" w:themeColor="text1"/>
          <w:sz w:val="16"/>
          <w:szCs w:val="16"/>
        </w:rPr>
        <w:t>Customer</w:t>
      </w:r>
      <w:bookmarkEnd w:id="3"/>
      <w:r w:rsidR="003922CC" w:rsidRPr="00FB7F61">
        <w:rPr>
          <w:rFonts w:ascii="Helvetica" w:eastAsia="Times New Roman" w:hAnsi="Helvetica" w:cs="Times New Roman"/>
          <w:color w:val="000000" w:themeColor="text1"/>
          <w:sz w:val="16"/>
          <w:szCs w:val="16"/>
        </w:rPr>
        <w:t xml:space="preserve"> upon delivery. Customer will notify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in writing of any nonconformity </w:t>
      </w:r>
      <w:r w:rsidR="005E0C02" w:rsidRPr="00FB7F61">
        <w:rPr>
          <w:rFonts w:ascii="Helvetica" w:eastAsia="Times New Roman" w:hAnsi="Helvetica" w:cs="Times New Roman"/>
          <w:color w:val="000000" w:themeColor="text1"/>
          <w:sz w:val="16"/>
          <w:szCs w:val="16"/>
        </w:rPr>
        <w:t xml:space="preserve">to the SOW </w:t>
      </w:r>
      <w:r w:rsidR="003922CC" w:rsidRPr="00FB7F61">
        <w:rPr>
          <w:rFonts w:ascii="Helvetica" w:eastAsia="Times New Roman" w:hAnsi="Helvetica" w:cs="Times New Roman"/>
          <w:color w:val="000000" w:themeColor="text1"/>
          <w:sz w:val="16"/>
          <w:szCs w:val="16"/>
        </w:rPr>
        <w:t xml:space="preserve">promptly after delivery, describing </w:t>
      </w:r>
      <w:r w:rsidR="00C96AC9" w:rsidRPr="00FB7F61">
        <w:rPr>
          <w:rFonts w:ascii="Helvetica" w:eastAsia="Times New Roman" w:hAnsi="Helvetica" w:cs="Times New Roman"/>
          <w:color w:val="000000" w:themeColor="text1"/>
          <w:sz w:val="16"/>
          <w:szCs w:val="16"/>
        </w:rPr>
        <w:t>the nonconformity</w:t>
      </w:r>
      <w:r w:rsidR="003922CC" w:rsidRPr="00FB7F61">
        <w:rPr>
          <w:rFonts w:ascii="Helvetica" w:eastAsia="Times New Roman" w:hAnsi="Helvetica" w:cs="Times New Roman"/>
          <w:color w:val="000000" w:themeColor="text1"/>
          <w:sz w:val="16"/>
          <w:szCs w:val="16"/>
        </w:rPr>
        <w:t xml:space="preserve"> in detail.</w:t>
      </w:r>
      <w:r w:rsidRPr="00FB7F61">
        <w:rPr>
          <w:rFonts w:ascii="Helvetica" w:eastAsia="Times New Roman" w:hAnsi="Helvetica" w:cs="Times New Roman"/>
          <w:color w:val="000000" w:themeColor="text1"/>
          <w:sz w:val="16"/>
          <w:szCs w:val="16"/>
        </w:rPr>
        <w:t xml:space="preserve"> </w:t>
      </w:r>
    </w:p>
    <w:p w14:paraId="31AAE9CA" w14:textId="77777777"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4. </w:t>
      </w:r>
      <w:r w:rsidR="003922CC" w:rsidRPr="00FB7F61">
        <w:rPr>
          <w:rFonts w:ascii="Helvetica" w:eastAsia="Times New Roman" w:hAnsi="Helvetica" w:cs="Times New Roman"/>
          <w:b/>
          <w:bCs/>
          <w:color w:val="000000" w:themeColor="text1"/>
          <w:sz w:val="16"/>
          <w:szCs w:val="16"/>
        </w:rPr>
        <w:t>Payment</w:t>
      </w:r>
      <w:r w:rsidR="003922CC" w:rsidRPr="00FB7F61">
        <w:rPr>
          <w:rFonts w:ascii="Helvetica" w:eastAsia="Times New Roman" w:hAnsi="Helvetica" w:cs="Times New Roman"/>
          <w:color w:val="000000" w:themeColor="text1"/>
          <w:sz w:val="16"/>
          <w:szCs w:val="16"/>
        </w:rPr>
        <w:t xml:space="preserve">. Customer will be invoiced as set forth in the Quote. Payments for Results will be due as described therein. Payments are not subject to </w:t>
      </w:r>
      <w:bookmarkStart w:id="4" w:name="_Int_x7TYkUhg"/>
      <w:r w:rsidR="003922CC" w:rsidRPr="00FB7F61">
        <w:rPr>
          <w:rFonts w:ascii="Helvetica" w:eastAsia="Times New Roman" w:hAnsi="Helvetica" w:cs="Times New Roman"/>
          <w:color w:val="000000" w:themeColor="text1"/>
          <w:sz w:val="16"/>
          <w:szCs w:val="16"/>
        </w:rPr>
        <w:t>Customer’s</w:t>
      </w:r>
      <w:bookmarkEnd w:id="4"/>
      <w:r w:rsidR="003922CC" w:rsidRPr="00FB7F61">
        <w:rPr>
          <w:rFonts w:ascii="Helvetica" w:eastAsia="Times New Roman" w:hAnsi="Helvetica" w:cs="Times New Roman"/>
          <w:color w:val="000000" w:themeColor="text1"/>
          <w:sz w:val="16"/>
          <w:szCs w:val="16"/>
        </w:rPr>
        <w:t xml:space="preserve"> inspection or acceptance of the Services. Late payments shall incur a charge at the rate of one and one-half percent (1.5%) per month, or the maximum allowed by law, whichever is less.</w:t>
      </w:r>
      <w:r w:rsidRPr="00FB7F61">
        <w:rPr>
          <w:rFonts w:ascii="Helvetica" w:eastAsia="Times New Roman" w:hAnsi="Helvetica" w:cs="Times New Roman"/>
          <w:color w:val="000000" w:themeColor="text1"/>
          <w:sz w:val="16"/>
          <w:szCs w:val="16"/>
        </w:rPr>
        <w:t xml:space="preserve"> </w:t>
      </w:r>
    </w:p>
    <w:p w14:paraId="4881FA69" w14:textId="6DB60BA2"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5. </w:t>
      </w:r>
      <w:r w:rsidR="003922CC" w:rsidRPr="00FB7F61">
        <w:rPr>
          <w:rFonts w:ascii="Helvetica" w:eastAsia="Times New Roman" w:hAnsi="Helvetica" w:cs="Times New Roman"/>
          <w:b/>
          <w:bCs/>
          <w:color w:val="000000" w:themeColor="text1"/>
          <w:sz w:val="16"/>
          <w:szCs w:val="16"/>
        </w:rPr>
        <w:t>Unforeseen Events</w:t>
      </w:r>
      <w:r w:rsidR="003922CC" w:rsidRPr="00FB7F61">
        <w:rPr>
          <w:rFonts w:ascii="Helvetica" w:eastAsia="Times New Roman" w:hAnsi="Helvetica" w:cs="Times New Roman"/>
          <w:color w:val="000000" w:themeColor="text1"/>
          <w:sz w:val="16"/>
          <w:szCs w:val="16"/>
        </w:rPr>
        <w:t xml:space="preserve">. </w:t>
      </w:r>
      <w:r w:rsidR="00F9059E" w:rsidRPr="00FB7F61">
        <w:rPr>
          <w:rFonts w:ascii="Helvetica" w:eastAsia="Times New Roman" w:hAnsi="Helvetica" w:cs="Times New Roman"/>
          <w:color w:val="000000" w:themeColor="text1"/>
          <w:sz w:val="16"/>
          <w:szCs w:val="16"/>
        </w:rPr>
        <w:t xml:space="preserve">Cantata will use commercially reasonable efforts to deliver the results as specified in the SOW (“Results”).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shall not be liable for delay or failure in performance of any obligations if performance is rendered impracticable by any condition beyond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’s reasonable control</w:t>
      </w:r>
      <w:r w:rsidR="004A4897" w:rsidRPr="00FB7F61">
        <w:rPr>
          <w:rFonts w:ascii="Helvetica" w:eastAsia="Times New Roman" w:hAnsi="Helvetica" w:cs="Times New Roman"/>
          <w:color w:val="000000" w:themeColor="text1"/>
          <w:sz w:val="16"/>
          <w:szCs w:val="16"/>
        </w:rPr>
        <w:t>, including global health emergencies and pandemics</w:t>
      </w:r>
      <w:r w:rsidR="003922CC" w:rsidRPr="00FB7F61">
        <w:rPr>
          <w:rFonts w:ascii="Helvetica" w:eastAsia="Times New Roman" w:hAnsi="Helvetica" w:cs="Times New Roman"/>
          <w:color w:val="000000" w:themeColor="text1"/>
          <w:sz w:val="16"/>
          <w:szCs w:val="16"/>
        </w:rPr>
        <w:t xml:space="preserve">. In such a case,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shall have additional necessary time to perform its obligations and shall have the right to apportion the Services then available for delivery among its various customers in such manner as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considers appropriate.</w:t>
      </w:r>
      <w:r w:rsidRPr="00FB7F61">
        <w:rPr>
          <w:rFonts w:ascii="Helvetica" w:eastAsia="Times New Roman" w:hAnsi="Helvetica" w:cs="Times New Roman"/>
          <w:color w:val="000000" w:themeColor="text1"/>
          <w:sz w:val="16"/>
          <w:szCs w:val="16"/>
        </w:rPr>
        <w:t xml:space="preserve"> </w:t>
      </w:r>
    </w:p>
    <w:p w14:paraId="0AE442B8" w14:textId="1CBD9070"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6. </w:t>
      </w:r>
      <w:r w:rsidR="003922CC" w:rsidRPr="00FB7F61">
        <w:rPr>
          <w:rFonts w:ascii="Helvetica" w:eastAsia="Times New Roman" w:hAnsi="Helvetica" w:cs="Times New Roman"/>
          <w:b/>
          <w:bCs/>
          <w:color w:val="000000" w:themeColor="text1"/>
          <w:sz w:val="16"/>
          <w:szCs w:val="16"/>
        </w:rPr>
        <w:t>Customer Information and Samples. </w:t>
      </w:r>
      <w:r w:rsidR="003922CC" w:rsidRPr="00FB7F61">
        <w:rPr>
          <w:rFonts w:ascii="Helvetica" w:eastAsia="Times New Roman" w:hAnsi="Helvetica" w:cs="Times New Roman"/>
          <w:color w:val="000000" w:themeColor="text1"/>
          <w:sz w:val="16"/>
          <w:szCs w:val="16"/>
        </w:rPr>
        <w:t>Customer shall provide all relevant information as described in the SOW (</w:t>
      </w:r>
      <w:r w:rsidR="0D9B7F04" w:rsidRPr="00FB7F61">
        <w:rPr>
          <w:rFonts w:ascii="Helvetica" w:eastAsia="Times New Roman" w:hAnsi="Helvetica" w:cs="Times New Roman"/>
          <w:color w:val="000000" w:themeColor="text1"/>
          <w:sz w:val="16"/>
          <w:szCs w:val="16"/>
        </w:rPr>
        <w:t>e.g.,</w:t>
      </w:r>
      <w:r w:rsidR="003922CC" w:rsidRPr="00FB7F61">
        <w:rPr>
          <w:rFonts w:ascii="Helvetica" w:eastAsia="Times New Roman" w:hAnsi="Helvetica" w:cs="Times New Roman"/>
          <w:color w:val="000000" w:themeColor="text1"/>
          <w:sz w:val="16"/>
          <w:szCs w:val="16"/>
        </w:rPr>
        <w:t xml:space="preserve"> sequencing data, </w:t>
      </w:r>
      <w:r w:rsidR="2E490C6B" w:rsidRPr="00FB7F61">
        <w:rPr>
          <w:rFonts w:ascii="Helvetica" w:eastAsia="Times New Roman" w:hAnsi="Helvetica" w:cs="Times New Roman"/>
          <w:color w:val="000000" w:themeColor="text1"/>
          <w:sz w:val="16"/>
          <w:szCs w:val="16"/>
        </w:rPr>
        <w:t xml:space="preserve">draft assemblies, </w:t>
      </w:r>
      <w:r w:rsidR="002967F6" w:rsidRPr="00FB7F61">
        <w:rPr>
          <w:rFonts w:ascii="Helvetica" w:eastAsia="Times New Roman" w:hAnsi="Helvetica" w:cs="Times New Roman"/>
          <w:color w:val="000000" w:themeColor="text1"/>
          <w:sz w:val="16"/>
          <w:szCs w:val="16"/>
        </w:rPr>
        <w:t>refence genome</w:t>
      </w:r>
      <w:r w:rsidR="003922CC" w:rsidRPr="00FB7F61">
        <w:rPr>
          <w:rFonts w:ascii="Helvetica" w:eastAsia="Times New Roman" w:hAnsi="Helvetica" w:cs="Times New Roman"/>
          <w:color w:val="000000" w:themeColor="text1"/>
          <w:sz w:val="16"/>
          <w:szCs w:val="16"/>
        </w:rPr>
        <w:t xml:space="preserve">, etc.) and biological sample(s) (e.g., cell, tissue or DNA samples) (“Sample”) in a timely manner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w:t>
      </w:r>
      <w:bookmarkStart w:id="5" w:name="_Int_qyRY6vcL"/>
      <w:r w:rsidR="003922CC" w:rsidRPr="00FB7F61">
        <w:rPr>
          <w:rFonts w:ascii="Helvetica" w:eastAsia="Times New Roman" w:hAnsi="Helvetica" w:cs="Times New Roman"/>
          <w:color w:val="000000" w:themeColor="text1"/>
          <w:sz w:val="16"/>
          <w:szCs w:val="16"/>
        </w:rPr>
        <w:t>Customer</w:t>
      </w:r>
      <w:bookmarkEnd w:id="5"/>
      <w:r w:rsidR="003922CC" w:rsidRPr="00FB7F61">
        <w:rPr>
          <w:rFonts w:ascii="Helvetica" w:eastAsia="Times New Roman" w:hAnsi="Helvetica" w:cs="Times New Roman"/>
          <w:color w:val="000000" w:themeColor="text1"/>
          <w:sz w:val="16"/>
          <w:szCs w:val="16"/>
        </w:rPr>
        <w:t xml:space="preserve"> represents that it owns or otherwise controls the Samples and that it has the right to provide the Samples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for the purpose described herein. Customer acknowledges that any failure to provide the Samples, information, and any other materials in accordance with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requirements may result in delay or cancellation of the Services.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shall use the Samples only for the purpose of providing the Services</w:t>
      </w:r>
      <w:r w:rsidR="0BE67D4D" w:rsidRPr="00FB7F61">
        <w:rPr>
          <w:rFonts w:ascii="Helvetica" w:eastAsia="Times New Roman" w:hAnsi="Helvetica" w:cs="Times New Roman"/>
          <w:color w:val="000000" w:themeColor="text1"/>
          <w:sz w:val="16"/>
          <w:szCs w:val="16"/>
        </w:rPr>
        <w:t xml:space="preserve">, </w:t>
      </w:r>
      <w:bookmarkStart w:id="6" w:name="_Int_C4rMbUzI"/>
      <w:r w:rsidR="0BE67D4D" w:rsidRPr="00FB7F61">
        <w:rPr>
          <w:rFonts w:ascii="Helvetica" w:eastAsia="Times New Roman" w:hAnsi="Helvetica" w:cs="Times New Roman"/>
          <w:color w:val="000000" w:themeColor="text1"/>
          <w:sz w:val="16"/>
          <w:szCs w:val="16"/>
        </w:rPr>
        <w:t>provided that</w:t>
      </w:r>
      <w:bookmarkEnd w:id="6"/>
      <w:r w:rsidR="0BE67D4D" w:rsidRPr="00FB7F61">
        <w:rPr>
          <w:rFonts w:ascii="Helvetica" w:eastAsia="Times New Roman" w:hAnsi="Helvetica" w:cs="Times New Roman"/>
          <w:color w:val="000000" w:themeColor="text1"/>
          <w:sz w:val="16"/>
          <w:szCs w:val="16"/>
        </w:rPr>
        <w:t xml:space="preserve"> Cantata retains the right to use de-identified and/or aggregated data for marketing purposes</w:t>
      </w:r>
      <w:r w:rsidR="003922CC" w:rsidRPr="00FB7F61">
        <w:rPr>
          <w:rFonts w:ascii="Helvetica" w:eastAsia="Times New Roman" w:hAnsi="Helvetica" w:cs="Times New Roman"/>
          <w:color w:val="000000" w:themeColor="text1"/>
          <w:sz w:val="16"/>
          <w:szCs w:val="16"/>
        </w:rPr>
        <w:t xml:space="preserve">. </w:t>
      </w:r>
      <w:r w:rsidR="004A4897" w:rsidRPr="00FB7F61">
        <w:rPr>
          <w:rFonts w:ascii="Helvetica" w:eastAsia="Times New Roman" w:hAnsi="Helvetica" w:cs="Times New Roman"/>
          <w:color w:val="000000" w:themeColor="text1"/>
          <w:sz w:val="16"/>
          <w:szCs w:val="16"/>
        </w:rPr>
        <w:t>Upon completion or termination of Services</w:t>
      </w:r>
      <w:r w:rsidR="003922CC" w:rsidRPr="00FB7F61">
        <w:rPr>
          <w:rFonts w:ascii="Helvetica" w:eastAsia="Times New Roman" w:hAnsi="Helvetica" w:cs="Times New Roman"/>
          <w:color w:val="000000" w:themeColor="text1"/>
          <w:sz w:val="16"/>
          <w:szCs w:val="16"/>
        </w:rPr>
        <w:t xml:space="preserve">,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shall destroy any remaining Samples according to its internal procedures. </w:t>
      </w:r>
      <w:r w:rsidR="004A4897" w:rsidRPr="00FB7F61">
        <w:rPr>
          <w:rFonts w:ascii="Helvetica" w:eastAsia="Times New Roman" w:hAnsi="Helvetica" w:cs="Times New Roman"/>
          <w:color w:val="000000" w:themeColor="text1"/>
          <w:sz w:val="16"/>
          <w:szCs w:val="16"/>
        </w:rPr>
        <w:t xml:space="preserve">Through the time of destruction, </w:t>
      </w:r>
      <w:r w:rsidR="003922CC" w:rsidRPr="00FB7F61">
        <w:rPr>
          <w:rFonts w:ascii="Helvetica" w:eastAsia="Times New Roman" w:hAnsi="Helvetica" w:cs="Times New Roman"/>
          <w:color w:val="000000" w:themeColor="text1"/>
          <w:sz w:val="16"/>
          <w:szCs w:val="16"/>
        </w:rPr>
        <w:t xml:space="preserve">Customer shall </w:t>
      </w:r>
      <w:bookmarkStart w:id="7" w:name="_Int_diZVOljR"/>
      <w:r w:rsidR="003922CC" w:rsidRPr="00FB7F61">
        <w:rPr>
          <w:rFonts w:ascii="Helvetica" w:eastAsia="Times New Roman" w:hAnsi="Helvetica" w:cs="Times New Roman"/>
          <w:color w:val="000000" w:themeColor="text1"/>
          <w:sz w:val="16"/>
          <w:szCs w:val="16"/>
        </w:rPr>
        <w:t>at all times</w:t>
      </w:r>
      <w:bookmarkEnd w:id="7"/>
      <w:r w:rsidR="003922CC" w:rsidRPr="00FB7F61">
        <w:rPr>
          <w:rFonts w:ascii="Helvetica" w:eastAsia="Times New Roman" w:hAnsi="Helvetica" w:cs="Times New Roman"/>
          <w:color w:val="000000" w:themeColor="text1"/>
          <w:sz w:val="16"/>
          <w:szCs w:val="16"/>
        </w:rPr>
        <w:t xml:space="preserve"> retain all </w:t>
      </w:r>
      <w:bookmarkStart w:id="8" w:name="_Int_K5xsZWHg"/>
      <w:r w:rsidR="003922CC" w:rsidRPr="00FB7F61">
        <w:rPr>
          <w:rFonts w:ascii="Helvetica" w:eastAsia="Times New Roman" w:hAnsi="Helvetica" w:cs="Times New Roman"/>
          <w:color w:val="000000" w:themeColor="text1"/>
          <w:sz w:val="16"/>
          <w:szCs w:val="16"/>
        </w:rPr>
        <w:t>right</w:t>
      </w:r>
      <w:bookmarkEnd w:id="8"/>
      <w:r w:rsidR="003922CC" w:rsidRPr="00FB7F61">
        <w:rPr>
          <w:rFonts w:ascii="Helvetica" w:eastAsia="Times New Roman" w:hAnsi="Helvetica" w:cs="Times New Roman"/>
          <w:color w:val="000000" w:themeColor="text1"/>
          <w:sz w:val="16"/>
          <w:szCs w:val="16"/>
        </w:rPr>
        <w:t xml:space="preserve">, title, and interest in the Samples provided hereunder. Unless explicitly set forth in a written </w:t>
      </w:r>
      <w:r w:rsidR="00017CAA" w:rsidRPr="00FB7F61">
        <w:rPr>
          <w:rFonts w:ascii="Helvetica" w:eastAsia="Times New Roman" w:hAnsi="Helvetica" w:cs="Times New Roman"/>
          <w:color w:val="000000" w:themeColor="text1"/>
          <w:sz w:val="16"/>
          <w:szCs w:val="16"/>
        </w:rPr>
        <w:t>a</w:t>
      </w:r>
      <w:r w:rsidR="003922CC" w:rsidRPr="00FB7F61">
        <w:rPr>
          <w:rFonts w:ascii="Helvetica" w:eastAsia="Times New Roman" w:hAnsi="Helvetica" w:cs="Times New Roman"/>
          <w:color w:val="000000" w:themeColor="text1"/>
          <w:sz w:val="16"/>
          <w:szCs w:val="16"/>
        </w:rPr>
        <w:t>ddendum, Samples and Results are not considered to be confidential information.</w:t>
      </w:r>
      <w:r w:rsidRPr="00FB7F61">
        <w:rPr>
          <w:rFonts w:ascii="Helvetica" w:eastAsia="Times New Roman" w:hAnsi="Helvetica" w:cs="Times New Roman"/>
          <w:color w:val="000000" w:themeColor="text1"/>
          <w:sz w:val="16"/>
          <w:szCs w:val="16"/>
        </w:rPr>
        <w:t xml:space="preserve"> </w:t>
      </w:r>
      <w:r w:rsidR="00275182" w:rsidRPr="00FB7F61">
        <w:rPr>
          <w:rFonts w:ascii="Helvetica" w:eastAsia="Times New Roman" w:hAnsi="Helvetica" w:cs="Times New Roman"/>
          <w:color w:val="000000" w:themeColor="text1"/>
          <w:sz w:val="16"/>
          <w:szCs w:val="16"/>
        </w:rPr>
        <w:t>Customer agrees that a false representation regarding Customer’s ownership or control of Samples is willful misconduct and a material breach of the Agreement.</w:t>
      </w:r>
    </w:p>
    <w:p w14:paraId="4F1AAA4C" w14:textId="30B0ECCB" w:rsidR="007B3AF7" w:rsidRPr="00FB7F61" w:rsidRDefault="00064A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7</w:t>
      </w:r>
      <w:r w:rsidR="007B3AF7" w:rsidRPr="00FB7F61">
        <w:rPr>
          <w:rFonts w:ascii="Helvetica" w:eastAsia="Times New Roman" w:hAnsi="Helvetica" w:cs="Times New Roman"/>
          <w:color w:val="000000" w:themeColor="text1"/>
          <w:sz w:val="16"/>
          <w:szCs w:val="16"/>
        </w:rPr>
        <w:t xml:space="preserve">. </w:t>
      </w:r>
      <w:r w:rsidR="007B3AF7" w:rsidRPr="00FB7F61">
        <w:rPr>
          <w:rFonts w:ascii="Helvetica" w:eastAsia="Times New Roman" w:hAnsi="Helvetica" w:cs="Times New Roman"/>
          <w:b/>
          <w:bCs/>
          <w:color w:val="000000" w:themeColor="text1"/>
          <w:sz w:val="16"/>
          <w:szCs w:val="16"/>
        </w:rPr>
        <w:t>Ownership of Results</w:t>
      </w:r>
      <w:r w:rsidR="007B3AF7" w:rsidRPr="00FB7F61">
        <w:rPr>
          <w:rFonts w:ascii="Helvetica" w:eastAsia="Times New Roman" w:hAnsi="Helvetica" w:cs="Times New Roman"/>
          <w:color w:val="000000" w:themeColor="text1"/>
          <w:sz w:val="16"/>
          <w:szCs w:val="16"/>
        </w:rPr>
        <w:t xml:space="preserve">. Customer shall own the exclusive rights to all Results and raw data. After </w:t>
      </w:r>
      <w:r w:rsidR="00E44710" w:rsidRPr="00FB7F61">
        <w:rPr>
          <w:rFonts w:ascii="Helvetica" w:eastAsia="Times New Roman" w:hAnsi="Helvetica" w:cs="Times New Roman"/>
          <w:color w:val="000000" w:themeColor="text1"/>
          <w:sz w:val="16"/>
          <w:szCs w:val="16"/>
        </w:rPr>
        <w:t>d</w:t>
      </w:r>
      <w:r w:rsidR="007B3AF7" w:rsidRPr="00FB7F61">
        <w:rPr>
          <w:rFonts w:ascii="Helvetica" w:eastAsia="Times New Roman" w:hAnsi="Helvetica" w:cs="Times New Roman"/>
          <w:color w:val="000000" w:themeColor="text1"/>
          <w:sz w:val="16"/>
          <w:szCs w:val="16"/>
        </w:rPr>
        <w:t xml:space="preserve">elivery of Results and raw data to Customer, Cantata is not responsible for maintaining backup or archive copies of Results or raw data. Backup or archive copies of Results or raw data (if any) are subject to destruction or deletion after six (6) months following delivery to Customer. All methodology and analytic workflows used or developed by Cantata remain the property of Cantata. </w:t>
      </w:r>
    </w:p>
    <w:p w14:paraId="0A938286" w14:textId="4E875FF3" w:rsidR="00415299" w:rsidRPr="00FB7F61" w:rsidRDefault="00064A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8</w:t>
      </w:r>
      <w:r w:rsidR="00415299" w:rsidRPr="00FB7F61">
        <w:rPr>
          <w:rFonts w:ascii="Helvetica" w:eastAsia="Times New Roman" w:hAnsi="Helvetica" w:cs="Times New Roman"/>
          <w:color w:val="000000" w:themeColor="text1"/>
          <w:sz w:val="16"/>
          <w:szCs w:val="16"/>
        </w:rPr>
        <w:t xml:space="preserve">. </w:t>
      </w:r>
      <w:r w:rsidR="003922CC" w:rsidRPr="00FB7F61">
        <w:rPr>
          <w:rFonts w:ascii="Helvetica" w:eastAsia="Times New Roman" w:hAnsi="Helvetica" w:cs="Times New Roman"/>
          <w:b/>
          <w:bCs/>
          <w:color w:val="000000" w:themeColor="text1"/>
          <w:sz w:val="16"/>
          <w:szCs w:val="16"/>
        </w:rPr>
        <w:t>Compliance with Law. </w:t>
      </w:r>
      <w:r w:rsidR="003922CC" w:rsidRPr="00FB7F61">
        <w:rPr>
          <w:rFonts w:ascii="Helvetica" w:eastAsia="Times New Roman" w:hAnsi="Helvetica" w:cs="Times New Roman"/>
          <w:color w:val="000000" w:themeColor="text1"/>
          <w:sz w:val="16"/>
          <w:szCs w:val="16"/>
        </w:rPr>
        <w:t xml:space="preserve">Customer agrees that it will comply with all applicable United States laws and the laws of any other jurisdiction, including all laws related to the export or re-export of any Samples or the Results or accompanying documentation. </w:t>
      </w:r>
    </w:p>
    <w:p w14:paraId="47B21EA3" w14:textId="75799C92" w:rsidR="00415299" w:rsidRPr="00FB7F61" w:rsidRDefault="00064A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9</w:t>
      </w:r>
      <w:r w:rsidR="00415299" w:rsidRPr="00FB7F61">
        <w:rPr>
          <w:rFonts w:ascii="Helvetica" w:eastAsia="Times New Roman" w:hAnsi="Helvetica" w:cs="Times New Roman"/>
          <w:color w:val="000000" w:themeColor="text1"/>
          <w:sz w:val="16"/>
          <w:szCs w:val="16"/>
        </w:rPr>
        <w:t xml:space="preserve">. </w:t>
      </w:r>
      <w:r w:rsidR="00985DDF">
        <w:rPr>
          <w:rFonts w:ascii="Helvetica" w:eastAsia="Times New Roman" w:hAnsi="Helvetica" w:cs="Times New Roman"/>
          <w:b/>
          <w:bCs/>
          <w:color w:val="000000" w:themeColor="text1"/>
          <w:sz w:val="16"/>
          <w:szCs w:val="16"/>
        </w:rPr>
        <w:t>Restriction on Use of S</w:t>
      </w:r>
      <w:r w:rsidR="002E21EC">
        <w:rPr>
          <w:rFonts w:ascii="Helvetica" w:eastAsia="Times New Roman" w:hAnsi="Helvetica" w:cs="Times New Roman"/>
          <w:b/>
          <w:bCs/>
          <w:color w:val="000000" w:themeColor="text1"/>
          <w:sz w:val="16"/>
          <w:szCs w:val="16"/>
        </w:rPr>
        <w:t>ervice</w:t>
      </w:r>
      <w:r w:rsidR="00985DDF">
        <w:rPr>
          <w:rFonts w:ascii="Helvetica" w:eastAsia="Times New Roman" w:hAnsi="Helvetica" w:cs="Times New Roman"/>
          <w:b/>
          <w:bCs/>
          <w:color w:val="000000" w:themeColor="text1"/>
          <w:sz w:val="16"/>
          <w:szCs w:val="16"/>
        </w:rPr>
        <w:t>s</w:t>
      </w:r>
      <w:r w:rsidR="003922CC" w:rsidRPr="00FB7F61">
        <w:rPr>
          <w:rFonts w:ascii="Helvetica" w:eastAsia="Times New Roman" w:hAnsi="Helvetica" w:cs="Times New Roman"/>
          <w:color w:val="000000" w:themeColor="text1"/>
          <w:sz w:val="16"/>
          <w:szCs w:val="16"/>
        </w:rPr>
        <w:t>. The Services are for RESEARCH USE ONLY. The Services do not have FDA or other regulatory approval. Customer agrees not to use the Services, Results or any accompanying documentation in any setting requiring FDA or similar regulatory approval or exploit the Services in a clinical or veterinary diagnostic or therapeutic setting.</w:t>
      </w:r>
      <w:r w:rsidR="00415299" w:rsidRPr="00FB7F61">
        <w:rPr>
          <w:rFonts w:ascii="Helvetica" w:eastAsia="Times New Roman" w:hAnsi="Helvetica" w:cs="Times New Roman"/>
          <w:color w:val="000000" w:themeColor="text1"/>
          <w:sz w:val="16"/>
          <w:szCs w:val="16"/>
        </w:rPr>
        <w:t xml:space="preserve"> </w:t>
      </w:r>
    </w:p>
    <w:p w14:paraId="4F859C45" w14:textId="00D9376A" w:rsidR="00415299" w:rsidRPr="00FB7F61" w:rsidRDefault="00064A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10</w:t>
      </w:r>
      <w:r w:rsidR="00415299" w:rsidRPr="00FB7F61">
        <w:rPr>
          <w:rFonts w:ascii="Helvetica" w:eastAsia="Times New Roman" w:hAnsi="Helvetica" w:cs="Times New Roman"/>
          <w:color w:val="000000" w:themeColor="text1"/>
          <w:sz w:val="16"/>
          <w:szCs w:val="16"/>
        </w:rPr>
        <w:t xml:space="preserve">. </w:t>
      </w:r>
      <w:r w:rsidR="003922CC" w:rsidRPr="00FB7F61">
        <w:rPr>
          <w:rFonts w:ascii="Helvetica" w:eastAsia="Times New Roman" w:hAnsi="Helvetica" w:cs="Times New Roman"/>
          <w:b/>
          <w:bCs/>
          <w:color w:val="000000" w:themeColor="text1"/>
          <w:sz w:val="16"/>
          <w:szCs w:val="16"/>
        </w:rPr>
        <w:t>No Warranty.</w:t>
      </w:r>
      <w:r w:rsidR="003922CC" w:rsidRPr="00FB7F61">
        <w:rPr>
          <w:rFonts w:ascii="Helvetica" w:eastAsia="Times New Roman" w:hAnsi="Helvetica" w:cs="Times New Roman"/>
          <w:color w:val="000000" w:themeColor="text1"/>
          <w:sz w:val="16"/>
          <w:szCs w:val="16"/>
        </w:rPr>
        <w:t> THE SERVICES</w:t>
      </w:r>
      <w:r w:rsidR="000C5E96" w:rsidRPr="00FB7F61">
        <w:rPr>
          <w:rFonts w:ascii="Helvetica" w:eastAsia="Times New Roman" w:hAnsi="Helvetica" w:cs="Times New Roman"/>
          <w:color w:val="000000" w:themeColor="text1"/>
          <w:sz w:val="16"/>
          <w:szCs w:val="16"/>
        </w:rPr>
        <w:t xml:space="preserve">, </w:t>
      </w:r>
      <w:r w:rsidR="003922CC" w:rsidRPr="00FB7F61">
        <w:rPr>
          <w:rFonts w:ascii="Helvetica" w:eastAsia="Times New Roman" w:hAnsi="Helvetica" w:cs="Times New Roman"/>
          <w:color w:val="000000" w:themeColor="text1"/>
          <w:sz w:val="16"/>
          <w:szCs w:val="16"/>
        </w:rPr>
        <w:t>RESULTS AND</w:t>
      </w:r>
      <w:r w:rsidR="000C5E96" w:rsidRPr="00FB7F61">
        <w:rPr>
          <w:rFonts w:ascii="Helvetica" w:eastAsia="Times New Roman" w:hAnsi="Helvetica" w:cs="Times New Roman"/>
          <w:color w:val="000000" w:themeColor="text1"/>
          <w:sz w:val="16"/>
          <w:szCs w:val="16"/>
        </w:rPr>
        <w:t>/OR RAW DAT</w:t>
      </w:r>
      <w:r w:rsidR="00F40555" w:rsidRPr="00FB7F61">
        <w:rPr>
          <w:rFonts w:ascii="Helvetica" w:eastAsia="Times New Roman" w:hAnsi="Helvetica" w:cs="Times New Roman"/>
          <w:color w:val="000000" w:themeColor="text1"/>
          <w:sz w:val="16"/>
          <w:szCs w:val="16"/>
        </w:rPr>
        <w:t>A</w:t>
      </w:r>
      <w:r w:rsidR="000C5E96" w:rsidRPr="00FB7F61">
        <w:rPr>
          <w:rFonts w:ascii="Helvetica" w:eastAsia="Times New Roman" w:hAnsi="Helvetica" w:cs="Times New Roman"/>
          <w:color w:val="000000" w:themeColor="text1"/>
          <w:sz w:val="16"/>
          <w:szCs w:val="16"/>
        </w:rPr>
        <w:t xml:space="preserve"> AND</w:t>
      </w:r>
      <w:r w:rsidR="003922CC" w:rsidRPr="00FB7F61">
        <w:rPr>
          <w:rFonts w:ascii="Helvetica" w:eastAsia="Times New Roman" w:hAnsi="Helvetica" w:cs="Times New Roman"/>
          <w:color w:val="000000" w:themeColor="text1"/>
          <w:sz w:val="16"/>
          <w:szCs w:val="16"/>
        </w:rPr>
        <w:t xml:space="preserve"> ANY ACCOMPANYING DOCUMENTATION ARE PROVIDED “AS IS.” PROVIDER MAKES NO WARRANTIES, EXPRESS, IMPLIED, STATUTORY OR OTHERWISE WITH RESPECT TO THE SERVICES AND EACH </w:t>
      </w:r>
      <w:r w:rsidR="237035F7" w:rsidRPr="00FB7F61">
        <w:rPr>
          <w:rFonts w:ascii="Helvetica" w:eastAsia="Times New Roman" w:hAnsi="Helvetica" w:cs="Times New Roman"/>
          <w:color w:val="000000" w:themeColor="text1"/>
          <w:sz w:val="16"/>
          <w:szCs w:val="16"/>
        </w:rPr>
        <w:t>PARTY</w:t>
      </w:r>
      <w:r w:rsidR="003922CC" w:rsidRPr="00FB7F61">
        <w:rPr>
          <w:rFonts w:ascii="Helvetica" w:eastAsia="Times New Roman" w:hAnsi="Helvetica" w:cs="Times New Roman"/>
          <w:color w:val="000000" w:themeColor="text1"/>
          <w:sz w:val="16"/>
          <w:szCs w:val="16"/>
        </w:rPr>
        <w:t xml:space="preserve"> </w:t>
      </w:r>
      <w:r w:rsidR="69080BA8" w:rsidRPr="00FB7F61">
        <w:rPr>
          <w:rFonts w:ascii="Helvetica" w:eastAsia="Times New Roman" w:hAnsi="Helvetica" w:cs="Times New Roman"/>
          <w:color w:val="000000" w:themeColor="text1"/>
          <w:sz w:val="16"/>
          <w:szCs w:val="16"/>
        </w:rPr>
        <w:t xml:space="preserve">EXPRESSLY </w:t>
      </w:r>
      <w:r w:rsidR="003922CC" w:rsidRPr="00FB7F61">
        <w:rPr>
          <w:rFonts w:ascii="Helvetica" w:eastAsia="Times New Roman" w:hAnsi="Helvetica" w:cs="Times New Roman"/>
          <w:color w:val="000000" w:themeColor="text1"/>
          <w:sz w:val="16"/>
          <w:szCs w:val="16"/>
        </w:rPr>
        <w:t>DISCLAIMS ALL REPRESENTATIONS AND WARRANTIES THAT ARE NOT SET FORTH IN THIS AGREEMENT INCLUDING IMPLIED WARRANTIES, THE WARRANTIES OF MERCHANTABILITY, NONINFRINGEMENT AND FITNESS FOR A PARTICULAR PURPOSE.</w:t>
      </w:r>
      <w:r w:rsidR="00415299" w:rsidRPr="00FB7F61">
        <w:rPr>
          <w:rFonts w:ascii="Helvetica" w:eastAsia="Times New Roman" w:hAnsi="Helvetica" w:cs="Times New Roman"/>
          <w:color w:val="000000" w:themeColor="text1"/>
          <w:sz w:val="16"/>
          <w:szCs w:val="16"/>
        </w:rPr>
        <w:t xml:space="preserve"> </w:t>
      </w:r>
    </w:p>
    <w:p w14:paraId="319D2C60" w14:textId="15018BBC"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1</w:t>
      </w:r>
      <w:r w:rsidR="00064A99" w:rsidRPr="00FB7F61">
        <w:rPr>
          <w:rFonts w:ascii="Helvetica" w:eastAsia="Times New Roman" w:hAnsi="Helvetica" w:cs="Times New Roman"/>
          <w:color w:val="000000" w:themeColor="text1"/>
          <w:sz w:val="16"/>
          <w:szCs w:val="16"/>
        </w:rPr>
        <w:t>1</w:t>
      </w:r>
      <w:r w:rsidRPr="00FB7F61">
        <w:rPr>
          <w:rFonts w:ascii="Helvetica" w:eastAsia="Times New Roman" w:hAnsi="Helvetica" w:cs="Times New Roman"/>
          <w:color w:val="000000" w:themeColor="text1"/>
          <w:sz w:val="16"/>
          <w:szCs w:val="16"/>
        </w:rPr>
        <w:t xml:space="preserve">. </w:t>
      </w:r>
      <w:r w:rsidR="003922CC" w:rsidRPr="00FB7F61">
        <w:rPr>
          <w:rFonts w:ascii="Helvetica" w:eastAsia="Times New Roman" w:hAnsi="Helvetica" w:cs="Times New Roman"/>
          <w:b/>
          <w:bCs/>
          <w:color w:val="000000" w:themeColor="text1"/>
          <w:sz w:val="16"/>
          <w:szCs w:val="16"/>
        </w:rPr>
        <w:t>Limitation</w:t>
      </w:r>
      <w:r w:rsidR="004A698D">
        <w:rPr>
          <w:rFonts w:ascii="Helvetica" w:eastAsia="Times New Roman" w:hAnsi="Helvetica" w:cs="Times New Roman"/>
          <w:b/>
          <w:bCs/>
          <w:color w:val="000000" w:themeColor="text1"/>
          <w:sz w:val="16"/>
          <w:szCs w:val="16"/>
        </w:rPr>
        <w:t>s of Liability</w:t>
      </w:r>
      <w:r w:rsidR="003922CC" w:rsidRPr="00FB7F61">
        <w:rPr>
          <w:rFonts w:ascii="Helvetica" w:eastAsia="Times New Roman" w:hAnsi="Helvetica" w:cs="Times New Roman"/>
          <w:color w:val="000000" w:themeColor="text1"/>
          <w:sz w:val="16"/>
          <w:szCs w:val="16"/>
        </w:rPr>
        <w:t>. EXCEPT TO THE EXTENT (</w:t>
      </w:r>
      <w:proofErr w:type="spellStart"/>
      <w:r w:rsidR="003922CC" w:rsidRPr="00FB7F61">
        <w:rPr>
          <w:rFonts w:ascii="Helvetica" w:eastAsia="Times New Roman" w:hAnsi="Helvetica" w:cs="Times New Roman"/>
          <w:color w:val="000000" w:themeColor="text1"/>
          <w:sz w:val="16"/>
          <w:szCs w:val="16"/>
        </w:rPr>
        <w:t>i</w:t>
      </w:r>
      <w:proofErr w:type="spellEnd"/>
      <w:r w:rsidR="003922CC" w:rsidRPr="00FB7F61">
        <w:rPr>
          <w:rFonts w:ascii="Helvetica" w:eastAsia="Times New Roman" w:hAnsi="Helvetica" w:cs="Times New Roman"/>
          <w:color w:val="000000" w:themeColor="text1"/>
          <w:sz w:val="16"/>
          <w:szCs w:val="16"/>
        </w:rPr>
        <w:t xml:space="preserve">) CAUSED BY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’S GROSS NEGLIGENCE OR WILLFUL MISCONDUCT, OR (ii) REQUIRED BY APPLICABLE LAW,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AND ITS REPRESENTATIVES SHALL HAVE NO LIABILITY FOR (A) ANY LOSS OF USE, PROFITS, REVENUE, GOODWILL, BUSINESS, OR OTHER FINANCIAL LOSS, (B) COSTS OF SUBSTITUTE GOODS OR SERVICES, OR (C) ANY LOST PROFITS, INDIRECT, CONSEQUENTIAL, INCIDENTAL, OR SPECIAL DAMAGES OF ANY KIND, HOWEVER CAUSED AND REGARDLESS OF FORM OF ACTION WHETHER IN CONTRACT, TORT (INCLUDING NEGLIGENCE), STRICT PRODUCT LIABILITY OR OTHERWISE, EVEN IF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OR ITS REPRESENTATIVE HAS BEEN ADVISED OF THE POSSIBILITY OF SUCH DAMAGES. IN ADDITION,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’S LIABILITY SHALL NOT EXCEED THE AMOUNT PAID BY </w:t>
      </w:r>
      <w:r w:rsidR="114BDFCB" w:rsidRPr="00FB7F61">
        <w:rPr>
          <w:rFonts w:ascii="Helvetica" w:eastAsia="Times New Roman" w:hAnsi="Helvetica" w:cs="Times New Roman"/>
          <w:color w:val="000000" w:themeColor="text1"/>
          <w:sz w:val="16"/>
          <w:szCs w:val="16"/>
        </w:rPr>
        <w:t xml:space="preserve">CUSTOMER </w:t>
      </w:r>
      <w:r w:rsidR="003922CC" w:rsidRPr="00FB7F61">
        <w:rPr>
          <w:rFonts w:ascii="Helvetica" w:eastAsia="Times New Roman" w:hAnsi="Helvetica" w:cs="Times New Roman"/>
          <w:color w:val="000000" w:themeColor="text1"/>
          <w:sz w:val="16"/>
          <w:szCs w:val="16"/>
        </w:rPr>
        <w:t xml:space="preserve">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FOR THE SERVICES. </w:t>
      </w:r>
      <w:r w:rsidR="38643E02" w:rsidRPr="00FB7F61">
        <w:rPr>
          <w:rFonts w:ascii="Helvetica" w:eastAsia="Times New Roman" w:hAnsi="Helvetica" w:cs="Times New Roman"/>
          <w:color w:val="000000" w:themeColor="text1"/>
          <w:sz w:val="16"/>
          <w:szCs w:val="16"/>
        </w:rPr>
        <w:t>CUSTOMER</w:t>
      </w:r>
      <w:r w:rsidR="003922CC" w:rsidRPr="00FB7F61">
        <w:rPr>
          <w:rFonts w:ascii="Helvetica" w:eastAsia="Times New Roman" w:hAnsi="Helvetica" w:cs="Times New Roman"/>
          <w:color w:val="000000" w:themeColor="text1"/>
          <w:sz w:val="16"/>
          <w:szCs w:val="16"/>
        </w:rPr>
        <w:t xml:space="preserve"> UNDERSTANDS THAT THE RISKS OF LOSS HEREUNDER ARE REFLECTED IN THE PRICE OF THE SERVICES AND THAT THESE TERMS WOULD HAVE BEEN DIFFERENT IF THERE HAD BEEN A DIFFERENT ALLOCATION OF RISK.</w:t>
      </w:r>
      <w:r w:rsidRPr="00FB7F61">
        <w:rPr>
          <w:rFonts w:ascii="Helvetica" w:eastAsia="Times New Roman" w:hAnsi="Helvetica" w:cs="Times New Roman"/>
          <w:color w:val="000000" w:themeColor="text1"/>
          <w:sz w:val="16"/>
          <w:szCs w:val="16"/>
        </w:rPr>
        <w:t xml:space="preserve"> </w:t>
      </w:r>
    </w:p>
    <w:p w14:paraId="6B2FF1D6" w14:textId="77777777" w:rsidR="00415299"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 xml:space="preserve">12. </w:t>
      </w:r>
      <w:r w:rsidR="003922CC" w:rsidRPr="00FB7F61">
        <w:rPr>
          <w:rFonts w:ascii="Helvetica" w:eastAsia="Times New Roman" w:hAnsi="Helvetica" w:cs="Times New Roman"/>
          <w:b/>
          <w:bCs/>
          <w:color w:val="000000" w:themeColor="text1"/>
          <w:sz w:val="16"/>
          <w:szCs w:val="16"/>
        </w:rPr>
        <w:t>Indemnification</w:t>
      </w:r>
      <w:r w:rsidR="003922CC" w:rsidRPr="00FB7F61">
        <w:rPr>
          <w:rFonts w:ascii="Helvetica" w:eastAsia="Times New Roman" w:hAnsi="Helvetica" w:cs="Times New Roman"/>
          <w:color w:val="000000" w:themeColor="text1"/>
          <w:sz w:val="16"/>
          <w:szCs w:val="16"/>
        </w:rPr>
        <w:t xml:space="preserve">. Customer shall indemnify, defend, and hold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harmless from and against </w:t>
      </w:r>
      <w:bookmarkStart w:id="9" w:name="_Int_UHReU3BA"/>
      <w:r w:rsidR="003922CC" w:rsidRPr="00FB7F61">
        <w:rPr>
          <w:rFonts w:ascii="Helvetica" w:eastAsia="Times New Roman" w:hAnsi="Helvetica" w:cs="Times New Roman"/>
          <w:color w:val="000000" w:themeColor="text1"/>
          <w:sz w:val="16"/>
          <w:szCs w:val="16"/>
        </w:rPr>
        <w:t>any and all</w:t>
      </w:r>
      <w:bookmarkEnd w:id="9"/>
      <w:r w:rsidR="003922CC" w:rsidRPr="00FB7F61">
        <w:rPr>
          <w:rFonts w:ascii="Helvetica" w:eastAsia="Times New Roman" w:hAnsi="Helvetica" w:cs="Times New Roman"/>
          <w:color w:val="000000" w:themeColor="text1"/>
          <w:sz w:val="16"/>
          <w:szCs w:val="16"/>
        </w:rPr>
        <w:t xml:space="preserve"> losses, damages and expenses (including reasonable attorneys’ fees and other costs of defending any action) that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may incur as a result of Customer’s use or resale or other transfer (authorized or unauthorized) of Services or Results or by reason of Customer’s breach of or failure to perform any of its obligations hereunder. </w:t>
      </w:r>
      <w:bookmarkStart w:id="10" w:name="_Int_v8IpIKO5"/>
      <w:r w:rsidR="003922CC" w:rsidRPr="00FB7F61">
        <w:rPr>
          <w:rFonts w:ascii="Helvetica" w:eastAsia="Times New Roman" w:hAnsi="Helvetica" w:cs="Times New Roman"/>
          <w:color w:val="000000" w:themeColor="text1"/>
          <w:sz w:val="16"/>
          <w:szCs w:val="16"/>
        </w:rPr>
        <w:t>Customer</w:t>
      </w:r>
      <w:bookmarkEnd w:id="10"/>
      <w:r w:rsidR="003922CC" w:rsidRPr="00FB7F61">
        <w:rPr>
          <w:rFonts w:ascii="Helvetica" w:eastAsia="Times New Roman" w:hAnsi="Helvetica" w:cs="Times New Roman"/>
          <w:color w:val="000000" w:themeColor="text1"/>
          <w:sz w:val="16"/>
          <w:szCs w:val="16"/>
        </w:rPr>
        <w:t xml:space="preserve"> shall fully cooperate with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in any investigation relating to any such claims and, at no charge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make available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all related statements, reports and tests available to </w:t>
      </w:r>
      <w:bookmarkStart w:id="11" w:name="_Int_Zf4jT7hV"/>
      <w:r w:rsidR="003922CC" w:rsidRPr="00FB7F61">
        <w:rPr>
          <w:rFonts w:ascii="Helvetica" w:eastAsia="Times New Roman" w:hAnsi="Helvetica" w:cs="Times New Roman"/>
          <w:color w:val="000000" w:themeColor="text1"/>
          <w:sz w:val="16"/>
          <w:szCs w:val="16"/>
        </w:rPr>
        <w:t>Customer</w:t>
      </w:r>
      <w:bookmarkEnd w:id="11"/>
      <w:r w:rsidR="003922CC" w:rsidRPr="00FB7F61">
        <w:rPr>
          <w:rFonts w:ascii="Helvetica" w:eastAsia="Times New Roman" w:hAnsi="Helvetica" w:cs="Times New Roman"/>
          <w:color w:val="000000" w:themeColor="text1"/>
          <w:sz w:val="16"/>
          <w:szCs w:val="16"/>
        </w:rPr>
        <w:t>.</w:t>
      </w:r>
      <w:r w:rsidRPr="00FB7F61">
        <w:rPr>
          <w:rFonts w:ascii="Helvetica" w:eastAsia="Times New Roman" w:hAnsi="Helvetica" w:cs="Times New Roman"/>
          <w:color w:val="000000" w:themeColor="text1"/>
          <w:sz w:val="16"/>
          <w:szCs w:val="16"/>
        </w:rPr>
        <w:t xml:space="preserve"> </w:t>
      </w:r>
    </w:p>
    <w:p w14:paraId="4E62A705" w14:textId="08E78703" w:rsidR="003922CC" w:rsidRPr="00FB7F61" w:rsidRDefault="00415299" w:rsidP="00415299">
      <w:pPr>
        <w:jc w:val="both"/>
        <w:rPr>
          <w:rFonts w:ascii="Helvetica" w:eastAsia="Times New Roman" w:hAnsi="Helvetica" w:cs="Times New Roman"/>
          <w:color w:val="000000" w:themeColor="text1"/>
          <w:sz w:val="16"/>
          <w:szCs w:val="16"/>
        </w:rPr>
      </w:pPr>
      <w:r w:rsidRPr="00FB7F61">
        <w:rPr>
          <w:rFonts w:ascii="Helvetica" w:eastAsia="Times New Roman" w:hAnsi="Helvetica" w:cs="Times New Roman"/>
          <w:color w:val="000000" w:themeColor="text1"/>
          <w:sz w:val="16"/>
          <w:szCs w:val="16"/>
        </w:rPr>
        <w:t>1</w:t>
      </w:r>
      <w:r w:rsidR="00310F12" w:rsidRPr="00FB7F61">
        <w:rPr>
          <w:rFonts w:ascii="Helvetica" w:eastAsia="Times New Roman" w:hAnsi="Helvetica" w:cs="Times New Roman"/>
          <w:color w:val="000000" w:themeColor="text1"/>
          <w:sz w:val="16"/>
          <w:szCs w:val="16"/>
        </w:rPr>
        <w:t>3</w:t>
      </w:r>
      <w:r w:rsidRPr="00FB7F61">
        <w:rPr>
          <w:rFonts w:ascii="Helvetica" w:eastAsia="Times New Roman" w:hAnsi="Helvetica" w:cs="Times New Roman"/>
          <w:color w:val="000000" w:themeColor="text1"/>
          <w:sz w:val="16"/>
          <w:szCs w:val="16"/>
        </w:rPr>
        <w:t xml:space="preserve">. </w:t>
      </w:r>
      <w:r w:rsidR="003922CC" w:rsidRPr="00FB7F61">
        <w:rPr>
          <w:rFonts w:ascii="Helvetica" w:eastAsia="Times New Roman" w:hAnsi="Helvetica" w:cs="Times New Roman"/>
          <w:b/>
          <w:bCs/>
          <w:color w:val="000000" w:themeColor="text1"/>
          <w:sz w:val="16"/>
          <w:szCs w:val="16"/>
        </w:rPr>
        <w:t>Miscellaneous</w:t>
      </w:r>
      <w:r w:rsidR="003922CC" w:rsidRPr="00FB7F61">
        <w:rPr>
          <w:rFonts w:ascii="Helvetica" w:eastAsia="Times New Roman" w:hAnsi="Helvetica" w:cs="Times New Roman"/>
          <w:color w:val="000000" w:themeColor="text1"/>
          <w:sz w:val="16"/>
          <w:szCs w:val="16"/>
        </w:rPr>
        <w:t xml:space="preserve">. This Agreement constitutes the entire agreement between Customer and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for the Services and is the final, complete, and exclusive statement of the terms of the Agreement, superseding all prior written and oral agreements, understandings and undertakings. This Agreement shall exclusively govern the ordering, purchase, and supply of the Services, and shall override any conflicting, amending, and/or additional terms contained in any purchase orders, invoices, or similar documents, which are hereby rejected and shall be null and void.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’s failure to object to any such terms shall not constitute a waiver by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nor constitute acceptance by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of such terms and conditions. Modifications may be made only in writing and signed by an authorized corporate officer of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The waiver of any term or condition or any breach thereof shall not affect any other term or condition of this Agreement. This Agreement shall be governed by and construed according to the laws of California. Customer may not assign this Agreement, and any change of control of Customer shall be deemed to be an assignment. In any legal action commenced to enforce or interpret this Agreement, the prevailing party shall be entitled to reasonable attorneys’ fees and expenses. Subject to filling any orders that have been accepted by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may terminate this Agreement without cause upon thirty (30) days written notice.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may terminate this Agreement prior to Customer providing the Samples and/or Customer information or if these do not conform to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 requirements or quality control standards. Sections </w:t>
      </w:r>
      <w:r w:rsidR="00127607" w:rsidRPr="00FB7F61">
        <w:rPr>
          <w:rFonts w:ascii="Helvetica" w:eastAsia="Times New Roman" w:hAnsi="Helvetica" w:cs="Times New Roman"/>
          <w:color w:val="000000" w:themeColor="text1"/>
          <w:sz w:val="16"/>
          <w:szCs w:val="16"/>
        </w:rPr>
        <w:t>9</w:t>
      </w:r>
      <w:r w:rsidR="003922CC" w:rsidRPr="00FB7F61">
        <w:rPr>
          <w:rFonts w:ascii="Helvetica" w:eastAsia="Times New Roman" w:hAnsi="Helvetica" w:cs="Times New Roman"/>
          <w:color w:val="000000" w:themeColor="text1"/>
          <w:sz w:val="16"/>
          <w:szCs w:val="16"/>
        </w:rPr>
        <w:t xml:space="preserve"> through 1</w:t>
      </w:r>
      <w:r w:rsidR="00310F12" w:rsidRPr="00FB7F61">
        <w:rPr>
          <w:rFonts w:ascii="Helvetica" w:eastAsia="Times New Roman" w:hAnsi="Helvetica" w:cs="Times New Roman"/>
          <w:color w:val="000000" w:themeColor="text1"/>
          <w:sz w:val="16"/>
          <w:szCs w:val="16"/>
        </w:rPr>
        <w:t>3</w:t>
      </w:r>
      <w:r w:rsidR="003922CC" w:rsidRPr="00FB7F61">
        <w:rPr>
          <w:rFonts w:ascii="Helvetica" w:eastAsia="Times New Roman" w:hAnsi="Helvetica" w:cs="Times New Roman"/>
          <w:color w:val="000000" w:themeColor="text1"/>
          <w:sz w:val="16"/>
          <w:szCs w:val="16"/>
        </w:rPr>
        <w:t xml:space="preserve"> and all attached </w:t>
      </w:r>
      <w:r w:rsidR="00F65DD9" w:rsidRPr="00FB7F61">
        <w:rPr>
          <w:rFonts w:ascii="Helvetica" w:eastAsia="Times New Roman" w:hAnsi="Helvetica" w:cs="Times New Roman"/>
          <w:color w:val="000000" w:themeColor="text1"/>
          <w:sz w:val="16"/>
          <w:szCs w:val="16"/>
        </w:rPr>
        <w:t>a</w:t>
      </w:r>
      <w:r w:rsidR="003922CC" w:rsidRPr="00FB7F61">
        <w:rPr>
          <w:rFonts w:ascii="Helvetica" w:eastAsia="Times New Roman" w:hAnsi="Helvetica" w:cs="Times New Roman"/>
          <w:color w:val="000000" w:themeColor="text1"/>
          <w:sz w:val="16"/>
          <w:szCs w:val="16"/>
        </w:rPr>
        <w:t xml:space="preserve">ddenda shall survive termination. Time is not of the essence for </w:t>
      </w:r>
      <w:r w:rsidR="00D93622" w:rsidRPr="00FB7F61">
        <w:rPr>
          <w:rFonts w:ascii="Helvetica" w:eastAsia="Times New Roman" w:hAnsi="Helvetica" w:cs="Times New Roman"/>
          <w:color w:val="000000" w:themeColor="text1"/>
          <w:sz w:val="16"/>
          <w:szCs w:val="16"/>
        </w:rPr>
        <w:t>Cantata</w:t>
      </w:r>
      <w:r w:rsidR="003922CC" w:rsidRPr="00FB7F61">
        <w:rPr>
          <w:rFonts w:ascii="Helvetica" w:eastAsia="Times New Roman" w:hAnsi="Helvetica" w:cs="Times New Roman"/>
          <w:color w:val="000000" w:themeColor="text1"/>
          <w:sz w:val="16"/>
          <w:szCs w:val="16"/>
        </w:rPr>
        <w:t xml:space="preserve">’s obligations herein. In the event that any provision of this Agreement or portion thereof is found to be illegal or unenforceable, the Agreement shall be construed without the unenforceable provision or portion thereof. Services may be covered by and/or sold under one or more U.S. or other patents licensed from third parties. </w:t>
      </w:r>
      <w:r w:rsidR="001D2FCB" w:rsidRPr="001D2FCB">
        <w:rPr>
          <w:rFonts w:ascii="Helvetica" w:hAnsi="Helvetica"/>
          <w:sz w:val="16"/>
          <w:szCs w:val="16"/>
        </w:rPr>
        <w:t>“DOVETAIL GENOMICS,” “CANTATA BIO,” “HIRISE,” “OMNI-C,” “LINKPREP,” “TOPOLINK,” “VARILINK,” “ASSEMBLYLINK,” and related logos are trademarks or registered trademarks of Cantata Bio in the U.S. and/or other countries</w:t>
      </w:r>
      <w:r w:rsidR="00DF2E77" w:rsidRPr="00FB7F61">
        <w:rPr>
          <w:rFonts w:ascii="Helvetica" w:hAnsi="Helvetica"/>
          <w:sz w:val="16"/>
          <w:szCs w:val="16"/>
        </w:rPr>
        <w:t>.</w:t>
      </w:r>
    </w:p>
    <w:p w14:paraId="39AE4136" w14:textId="1795AD97" w:rsidR="003922CC" w:rsidRPr="00F55057" w:rsidRDefault="003922CC" w:rsidP="00B54040">
      <w:pPr>
        <w:rPr>
          <w:rFonts w:ascii="Helvetica" w:eastAsia="Times New Roman" w:hAnsi="Helvetica" w:cs="Times New Roman"/>
          <w:color w:val="000000"/>
          <w:sz w:val="16"/>
          <w:szCs w:val="16"/>
        </w:rPr>
      </w:pPr>
      <w:r w:rsidRPr="00F55057">
        <w:rPr>
          <w:rFonts w:ascii="Helvetica" w:eastAsia="Times New Roman" w:hAnsi="Helvetica" w:cs="Times New Roman"/>
          <w:color w:val="000000" w:themeColor="text1"/>
          <w:sz w:val="16"/>
          <w:szCs w:val="16"/>
        </w:rPr>
        <w:t>Revis</w:t>
      </w:r>
      <w:r w:rsidR="00A30D5F" w:rsidRPr="00F55057">
        <w:rPr>
          <w:rFonts w:ascii="Helvetica" w:eastAsia="Times New Roman" w:hAnsi="Helvetica" w:cs="Times New Roman"/>
          <w:color w:val="000000" w:themeColor="text1"/>
          <w:sz w:val="16"/>
          <w:szCs w:val="16"/>
        </w:rPr>
        <w:t xml:space="preserve">ed </w:t>
      </w:r>
      <w:r w:rsidR="00D62702" w:rsidRPr="00F55057">
        <w:rPr>
          <w:rFonts w:ascii="Helvetica" w:eastAsia="Times New Roman" w:hAnsi="Helvetica" w:cs="Times New Roman"/>
          <w:color w:val="000000" w:themeColor="text1"/>
          <w:sz w:val="16"/>
          <w:szCs w:val="16"/>
        </w:rPr>
        <w:t>6</w:t>
      </w:r>
      <w:r w:rsidR="00E217F3" w:rsidRPr="00F55057">
        <w:rPr>
          <w:rFonts w:ascii="Helvetica" w:eastAsia="Times New Roman" w:hAnsi="Helvetica" w:cs="Times New Roman"/>
          <w:color w:val="000000" w:themeColor="text1"/>
          <w:sz w:val="16"/>
          <w:szCs w:val="16"/>
        </w:rPr>
        <w:t>/</w:t>
      </w:r>
      <w:r w:rsidR="65CC84AB" w:rsidRPr="00F55057">
        <w:rPr>
          <w:rFonts w:ascii="Helvetica" w:eastAsia="Times New Roman" w:hAnsi="Helvetica" w:cs="Times New Roman"/>
          <w:color w:val="000000" w:themeColor="text1"/>
          <w:sz w:val="16"/>
          <w:szCs w:val="16"/>
        </w:rPr>
        <w:t>2</w:t>
      </w:r>
      <w:r w:rsidR="00D62702" w:rsidRPr="00F55057">
        <w:rPr>
          <w:rFonts w:ascii="Helvetica" w:eastAsia="Times New Roman" w:hAnsi="Helvetica" w:cs="Times New Roman"/>
          <w:color w:val="000000" w:themeColor="text1"/>
          <w:sz w:val="16"/>
          <w:szCs w:val="16"/>
        </w:rPr>
        <w:t>0</w:t>
      </w:r>
      <w:r w:rsidR="00E217F3" w:rsidRPr="00F55057">
        <w:rPr>
          <w:rFonts w:ascii="Helvetica" w:eastAsia="Times New Roman" w:hAnsi="Helvetica" w:cs="Times New Roman"/>
          <w:color w:val="000000" w:themeColor="text1"/>
          <w:sz w:val="16"/>
          <w:szCs w:val="16"/>
        </w:rPr>
        <w:t>/202</w:t>
      </w:r>
      <w:r w:rsidR="00D62702" w:rsidRPr="00F55057">
        <w:rPr>
          <w:rFonts w:ascii="Helvetica" w:eastAsia="Times New Roman" w:hAnsi="Helvetica" w:cs="Times New Roman"/>
          <w:color w:val="000000" w:themeColor="text1"/>
          <w:sz w:val="16"/>
          <w:szCs w:val="16"/>
        </w:rPr>
        <w:t>4</w:t>
      </w:r>
      <w:r w:rsidR="00A30D5F" w:rsidRPr="00F55057">
        <w:rPr>
          <w:rFonts w:ascii="Helvetica" w:eastAsia="Times New Roman" w:hAnsi="Helvetica" w:cs="Times New Roman"/>
          <w:color w:val="000000" w:themeColor="text1"/>
          <w:sz w:val="16"/>
          <w:szCs w:val="16"/>
        </w:rPr>
        <w:t xml:space="preserve"> </w:t>
      </w:r>
      <w:r w:rsidR="00D74194" w:rsidRPr="00F55057">
        <w:rPr>
          <w:rFonts w:ascii="Helvetica" w:eastAsia="Times New Roman" w:hAnsi="Helvetica" w:cs="Times New Roman"/>
          <w:color w:val="000000" w:themeColor="text1"/>
          <w:sz w:val="16"/>
          <w:szCs w:val="16"/>
        </w:rPr>
        <w:t xml:space="preserve">  </w:t>
      </w:r>
    </w:p>
    <w:sectPr w:rsidR="003922CC" w:rsidRPr="00F55057" w:rsidSect="001F5DEF">
      <w:pgSz w:w="12240" w:h="15840"/>
      <w:pgMar w:top="360" w:right="648" w:bottom="720"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2E48E" w14:textId="77777777" w:rsidR="00EC059C" w:rsidRDefault="00EC059C">
      <w:r>
        <w:separator/>
      </w:r>
    </w:p>
  </w:endnote>
  <w:endnote w:type="continuationSeparator" w:id="0">
    <w:p w14:paraId="40080D5F" w14:textId="77777777" w:rsidR="00EC059C" w:rsidRDefault="00EC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D05BD" w14:textId="77777777" w:rsidR="00EC059C" w:rsidRDefault="00EC059C">
      <w:r>
        <w:separator/>
      </w:r>
    </w:p>
  </w:footnote>
  <w:footnote w:type="continuationSeparator" w:id="0">
    <w:p w14:paraId="1E416FE6" w14:textId="77777777" w:rsidR="00EC059C" w:rsidRDefault="00EC059C">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SFZAsxp3" int2:invalidationBookmarkName="" int2:hashCode="3p9IBAg1j4Evgh" int2:id="qt09nDZd">
      <int2:state int2:value="Rejected" int2:type="AugLoop_Text_Critique"/>
    </int2:bookmark>
    <int2:bookmark int2:bookmarkName="_Int_UXosyglc" int2:invalidationBookmarkName="" int2:hashCode="DoV0mm9A1GFLh0" int2:id="WWNsm6fy">
      <int2:state int2:value="Rejected" int2:type="LegacyProofing"/>
    </int2:bookmark>
    <int2:bookmark int2:bookmarkName="_Int_v8IpIKO5" int2:invalidationBookmarkName="" int2:hashCode="DoV0mm9A1GFLh0" int2:id="ei9Jwwle">
      <int2:state int2:value="Rejected" int2:type="LegacyProofing"/>
    </int2:bookmark>
    <int2:bookmark int2:bookmarkName="_Int_UHReU3BA" int2:invalidationBookmarkName="" int2:hashCode="I2Zx/MpMLRBz9t" int2:id="t5LFW6X1">
      <int2:state int2:value="Rejected" int2:type="LegacyProofing"/>
    </int2:bookmark>
    <int2:bookmark int2:bookmarkName="_Int_Zf4jT7hV" int2:invalidationBookmarkName="" int2:hashCode="DoV0mm9A1GFLh0" int2:id="UQn5eWHO">
      <int2:state int2:value="Rejected" int2:type="LegacyProofing"/>
    </int2:bookmark>
    <int2:bookmark int2:bookmarkName="_Int_ngYGKOxp" int2:invalidationBookmarkName="" int2:hashCode="6CAjdc5GkG4f/B" int2:id="bVNgyygk">
      <int2:state int2:value="Rejected" int2:type="AugLoop_Text_Critique"/>
    </int2:bookmark>
    <int2:bookmark int2:bookmarkName="_Int_C4rMbUzI" int2:invalidationBookmarkName="" int2:hashCode="6KZ2rmj9wPvllh" int2:id="OQkqOIVV">
      <int2:state int2:value="Rejected" int2:type="LegacyProofing"/>
    </int2:bookmark>
    <int2:bookmark int2:bookmarkName="_Int_K5xsZWHg" int2:invalidationBookmarkName="" int2:hashCode="0nofEXcSAJSXFL" int2:id="GVwBp4ps">
      <int2:state int2:value="Rejected" int2:type="LegacyProofing"/>
    </int2:bookmark>
    <int2:bookmark int2:bookmarkName="_Int_diZVOljR" int2:invalidationBookmarkName="" int2:hashCode="6SkXIPrdvR6+zU" int2:id="3ZL1RR77">
      <int2:state int2:value="Rejected" int2:type="LegacyProofing"/>
    </int2:bookmark>
    <int2:bookmark int2:bookmarkName="_Int_qyRY6vcL" int2:invalidationBookmarkName="" int2:hashCode="DoV0mm9A1GFLh0" int2:id="XmYAhZ46">
      <int2:state int2:value="Rejected" int2:type="LegacyProofing"/>
    </int2:bookmark>
    <int2:bookmark int2:bookmarkName="_Int_x7TYkUhg" int2:invalidationBookmarkName="" int2:hashCode="5+wyYpgrQLkFQ1" int2:id="nRzn0gid">
      <int2:state int2:value="Rejected" int2:type="LegacyProofing"/>
    </int2:bookmark>
    <int2:bookmark int2:bookmarkName="_Int_tkSDWpVG" int2:invalidationBookmarkName="" int2:hashCode="rKf+MJ4eALLJkI" int2:id="5DTZLkMn">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25151"/>
    <w:multiLevelType w:val="multilevel"/>
    <w:tmpl w:val="801E907A"/>
    <w:lvl w:ilvl="0">
      <w:start w:val="1"/>
      <w:numFmt w:val="decimal"/>
      <w:lvlText w:val="%1."/>
      <w:lvlJc w:val="left"/>
      <w:pPr>
        <w:ind w:left="0" w:firstLine="0"/>
      </w:pPr>
      <w:rPr>
        <w:rFonts w:ascii="Helvetica" w:hAnsi="Helvetic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734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2CC"/>
    <w:rsid w:val="00017CAA"/>
    <w:rsid w:val="00061C2C"/>
    <w:rsid w:val="00064A99"/>
    <w:rsid w:val="000C5E96"/>
    <w:rsid w:val="000E6B11"/>
    <w:rsid w:val="00123628"/>
    <w:rsid w:val="00127607"/>
    <w:rsid w:val="001516EF"/>
    <w:rsid w:val="001D2FCB"/>
    <w:rsid w:val="001F5DEF"/>
    <w:rsid w:val="002631AD"/>
    <w:rsid w:val="00265F33"/>
    <w:rsid w:val="00275182"/>
    <w:rsid w:val="002967F6"/>
    <w:rsid w:val="002E21EC"/>
    <w:rsid w:val="00310F12"/>
    <w:rsid w:val="0033171D"/>
    <w:rsid w:val="00357081"/>
    <w:rsid w:val="00364730"/>
    <w:rsid w:val="0037437D"/>
    <w:rsid w:val="003922CC"/>
    <w:rsid w:val="00415299"/>
    <w:rsid w:val="00445E78"/>
    <w:rsid w:val="004749CA"/>
    <w:rsid w:val="004A4897"/>
    <w:rsid w:val="004A698D"/>
    <w:rsid w:val="00597F89"/>
    <w:rsid w:val="005C5504"/>
    <w:rsid w:val="005E0C02"/>
    <w:rsid w:val="006169D9"/>
    <w:rsid w:val="00654974"/>
    <w:rsid w:val="006623BF"/>
    <w:rsid w:val="006A49DF"/>
    <w:rsid w:val="00746806"/>
    <w:rsid w:val="00763696"/>
    <w:rsid w:val="007B3AF7"/>
    <w:rsid w:val="007E30E4"/>
    <w:rsid w:val="008E3B90"/>
    <w:rsid w:val="00903278"/>
    <w:rsid w:val="0092708A"/>
    <w:rsid w:val="00985DDF"/>
    <w:rsid w:val="009B2061"/>
    <w:rsid w:val="009D14C0"/>
    <w:rsid w:val="009D4146"/>
    <w:rsid w:val="00A30D5F"/>
    <w:rsid w:val="00A32E70"/>
    <w:rsid w:val="00A5763A"/>
    <w:rsid w:val="00AE1B08"/>
    <w:rsid w:val="00B35A50"/>
    <w:rsid w:val="00B4732A"/>
    <w:rsid w:val="00B54040"/>
    <w:rsid w:val="00B71C86"/>
    <w:rsid w:val="00BBC18B"/>
    <w:rsid w:val="00BC6828"/>
    <w:rsid w:val="00C43A97"/>
    <w:rsid w:val="00C96AC9"/>
    <w:rsid w:val="00D0041B"/>
    <w:rsid w:val="00D62702"/>
    <w:rsid w:val="00D645F4"/>
    <w:rsid w:val="00D74194"/>
    <w:rsid w:val="00D93622"/>
    <w:rsid w:val="00DF2E77"/>
    <w:rsid w:val="00DF3546"/>
    <w:rsid w:val="00E11815"/>
    <w:rsid w:val="00E20029"/>
    <w:rsid w:val="00E217F3"/>
    <w:rsid w:val="00E44710"/>
    <w:rsid w:val="00E8361F"/>
    <w:rsid w:val="00EA43B1"/>
    <w:rsid w:val="00EC059C"/>
    <w:rsid w:val="00EC497B"/>
    <w:rsid w:val="00F104AD"/>
    <w:rsid w:val="00F24EB6"/>
    <w:rsid w:val="00F40555"/>
    <w:rsid w:val="00F55057"/>
    <w:rsid w:val="00F65DD9"/>
    <w:rsid w:val="00F72A72"/>
    <w:rsid w:val="00F874B6"/>
    <w:rsid w:val="00F9059E"/>
    <w:rsid w:val="00FB7F61"/>
    <w:rsid w:val="016BBC7F"/>
    <w:rsid w:val="03484F8A"/>
    <w:rsid w:val="060CE5E3"/>
    <w:rsid w:val="07C9C32C"/>
    <w:rsid w:val="0965938D"/>
    <w:rsid w:val="09F95757"/>
    <w:rsid w:val="0BE67D4D"/>
    <w:rsid w:val="0BED395B"/>
    <w:rsid w:val="0BEF4A25"/>
    <w:rsid w:val="0C5C7655"/>
    <w:rsid w:val="0CF23725"/>
    <w:rsid w:val="0D9B7F04"/>
    <w:rsid w:val="0DEE1647"/>
    <w:rsid w:val="114BDFCB"/>
    <w:rsid w:val="1730B31E"/>
    <w:rsid w:val="18D3A9E9"/>
    <w:rsid w:val="18E6835F"/>
    <w:rsid w:val="1A80B521"/>
    <w:rsid w:val="1BD30D80"/>
    <w:rsid w:val="1D9676EB"/>
    <w:rsid w:val="2015987D"/>
    <w:rsid w:val="2143C859"/>
    <w:rsid w:val="21758E65"/>
    <w:rsid w:val="224BC518"/>
    <w:rsid w:val="22729EA9"/>
    <w:rsid w:val="227EF9C4"/>
    <w:rsid w:val="237035F7"/>
    <w:rsid w:val="24165C90"/>
    <w:rsid w:val="2526F647"/>
    <w:rsid w:val="25418240"/>
    <w:rsid w:val="25B22CF1"/>
    <w:rsid w:val="274DFD52"/>
    <w:rsid w:val="28E1E02D"/>
    <w:rsid w:val="2DBD3ED6"/>
    <w:rsid w:val="2E490C6B"/>
    <w:rsid w:val="2E8FEBE6"/>
    <w:rsid w:val="320075EE"/>
    <w:rsid w:val="324C0E99"/>
    <w:rsid w:val="32F8BB79"/>
    <w:rsid w:val="34571FFC"/>
    <w:rsid w:val="34EDF293"/>
    <w:rsid w:val="34FF2D6A"/>
    <w:rsid w:val="35A6E6D4"/>
    <w:rsid w:val="369AFDCB"/>
    <w:rsid w:val="376EA544"/>
    <w:rsid w:val="37929DF5"/>
    <w:rsid w:val="38643E02"/>
    <w:rsid w:val="3868A0A0"/>
    <w:rsid w:val="3A80D3B2"/>
    <w:rsid w:val="3D0A3F4F"/>
    <w:rsid w:val="3E94D4D9"/>
    <w:rsid w:val="3F6F3301"/>
    <w:rsid w:val="4037CD75"/>
    <w:rsid w:val="41016A4D"/>
    <w:rsid w:val="48A0C3AA"/>
    <w:rsid w:val="4E67F7C0"/>
    <w:rsid w:val="4EF699D2"/>
    <w:rsid w:val="5046C904"/>
    <w:rsid w:val="524F9376"/>
    <w:rsid w:val="5D710191"/>
    <w:rsid w:val="5DD60E1C"/>
    <w:rsid w:val="613031D4"/>
    <w:rsid w:val="61C9F713"/>
    <w:rsid w:val="65CC84AB"/>
    <w:rsid w:val="678FF129"/>
    <w:rsid w:val="69080BA8"/>
    <w:rsid w:val="69C8CBB3"/>
    <w:rsid w:val="6BA32D65"/>
    <w:rsid w:val="713C7057"/>
    <w:rsid w:val="71BAA53F"/>
    <w:rsid w:val="73DA569C"/>
    <w:rsid w:val="7773B171"/>
    <w:rsid w:val="7810BE66"/>
    <w:rsid w:val="793FB91A"/>
    <w:rsid w:val="7A3734E0"/>
    <w:rsid w:val="7D72E5F1"/>
    <w:rsid w:val="7EB19096"/>
    <w:rsid w:val="7F27D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6A1CF2"/>
  <w15:chartTrackingRefBased/>
  <w15:docId w15:val="{B29E2503-F8FD-A141-9A76-734C3F94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22C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922CC"/>
    <w:rPr>
      <w:b/>
      <w:bCs/>
    </w:rPr>
  </w:style>
  <w:style w:type="paragraph" w:styleId="BalloonText">
    <w:name w:val="Balloon Text"/>
    <w:basedOn w:val="Normal"/>
    <w:link w:val="BalloonTextChar"/>
    <w:uiPriority w:val="99"/>
    <w:semiHidden/>
    <w:unhideWhenUsed/>
    <w:rsid w:val="00A30D5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0D5F"/>
    <w:rPr>
      <w:rFonts w:ascii="Times New Roman" w:hAnsi="Times New Roman" w:cs="Times New Roman"/>
      <w:sz w:val="18"/>
      <w:szCs w:val="18"/>
    </w:rPr>
  </w:style>
  <w:style w:type="paragraph" w:styleId="Revision">
    <w:name w:val="Revision"/>
    <w:hidden/>
    <w:uiPriority w:val="99"/>
    <w:semiHidden/>
    <w:rsid w:val="00D9362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0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AAF2C0E6D9FB42AFCCA35547E857D7" ma:contentTypeVersion="21" ma:contentTypeDescription="Create a new document." ma:contentTypeScope="" ma:versionID="d4b8306ad25d9177fc12e5e2f8a4393d">
  <xsd:schema xmlns:xsd="http://www.w3.org/2001/XMLSchema" xmlns:xs="http://www.w3.org/2001/XMLSchema" xmlns:p="http://schemas.microsoft.com/office/2006/metadata/properties" xmlns:ns1="http://schemas.microsoft.com/sharepoint/v3" xmlns:ns2="dde30754-4f42-4872-b6e9-20ac7b6eb540" xmlns:ns3="422d5dd7-5c0e-43ac-9082-13ea47a69d4b" targetNamespace="http://schemas.microsoft.com/office/2006/metadata/properties" ma:root="true" ma:fieldsID="6ea5faaa3c9c592feac02ddee216302d" ns1:_="" ns2:_="" ns3:_="">
    <xsd:import namespace="http://schemas.microsoft.com/sharepoint/v3"/>
    <xsd:import namespace="dde30754-4f42-4872-b6e9-20ac7b6eb540"/>
    <xsd:import namespace="422d5dd7-5c0e-43ac-9082-13ea47a69d4b"/>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30754-4f42-4872-b6e9-20ac7b6eb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0cd519-1ba0-4c02-ac89-c9eb1ea866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d5dd7-5c0e-43ac-9082-13ea47a69d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e75cbe8-8ee0-4ea1-95db-0d8278ada6b1}" ma:internalName="TaxCatchAll" ma:showField="CatchAllData" ma:web="422d5dd7-5c0e-43ac-9082-13ea47a69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TaxCatchAll xmlns="422d5dd7-5c0e-43ac-9082-13ea47a69d4b" xsi:nil="true"/>
    <PublishingExpirationDate xmlns="http://schemas.microsoft.com/sharepoint/v3" xsi:nil="true"/>
    <_ip_UnifiedCompliancePolicyUIAction xmlns="http://schemas.microsoft.com/sharepoint/v3" xsi:nil="true"/>
    <_ip_UnifiedCompliancePolicyProperties xmlns="http://schemas.microsoft.com/sharepoint/v3" xsi:nil="true"/>
    <lcf76f155ced4ddcb4097134ff3c332f xmlns="dde30754-4f42-4872-b6e9-20ac7b6eb5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E67426-2216-4A0B-AD02-65EEBE899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e30754-4f42-4872-b6e9-20ac7b6eb540"/>
    <ds:schemaRef ds:uri="422d5dd7-5c0e-43ac-9082-13ea47a69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F26E2-76A2-4FC2-9C2C-87D96FD80FFA}">
  <ds:schemaRefs>
    <ds:schemaRef ds:uri="http://schemas.microsoft.com/sharepoint/v3/contenttype/forms"/>
  </ds:schemaRefs>
</ds:datastoreItem>
</file>

<file path=customXml/itemProps3.xml><?xml version="1.0" encoding="utf-8"?>
<ds:datastoreItem xmlns:ds="http://schemas.openxmlformats.org/officeDocument/2006/customXml" ds:itemID="{058D68AC-349E-4EA1-88B6-92278B72C77E}">
  <ds:schemaRefs>
    <ds:schemaRef ds:uri="http://schemas.microsoft.com/office/2006/metadata/properties"/>
    <ds:schemaRef ds:uri="http://schemas.microsoft.com/office/infopath/2007/PartnerControls"/>
    <ds:schemaRef ds:uri="http://schemas.microsoft.com/sharepoint/v3"/>
    <ds:schemaRef ds:uri="422d5dd7-5c0e-43ac-9082-13ea47a69d4b"/>
    <ds:schemaRef ds:uri="dde30754-4f42-4872-b6e9-20ac7b6eb540"/>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1429</Words>
  <Characters>8149</Characters>
  <Application>Microsoft Office Word</Application>
  <DocSecurity>0</DocSecurity>
  <Lines>67</Lines>
  <Paragraphs>19</Paragraphs>
  <ScaleCrop>false</ScaleCrop>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Gallagher</dc:creator>
  <cp:keywords/>
  <dc:description/>
  <cp:lastModifiedBy>Mike Willis</cp:lastModifiedBy>
  <cp:revision>55</cp:revision>
  <dcterms:created xsi:type="dcterms:W3CDTF">2023-03-27T15:35:00Z</dcterms:created>
  <dcterms:modified xsi:type="dcterms:W3CDTF">2024-06-21T00:39:00Z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0x01010088AAF2C0E6D9FB42AFCCA35547E857D7</vt:lpwstr>
  </property>
</Properties>
</file>